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1FCB" w14:textId="16914E9A" w:rsidR="009375DC" w:rsidRPr="009375DC" w:rsidRDefault="009375DC" w:rsidP="009375DC">
      <w:pPr>
        <w:spacing w:before="120" w:after="120" w:line="360" w:lineRule="auto"/>
        <w:ind w:left="284" w:right="-374"/>
        <w:jc w:val="center"/>
        <w:rPr>
          <w:b/>
          <w:color w:val="C00000"/>
          <w:sz w:val="24"/>
          <w:szCs w:val="24"/>
        </w:rPr>
      </w:pPr>
      <w:r w:rsidRPr="009375DC">
        <w:rPr>
          <w:b/>
          <w:color w:val="C00000"/>
          <w:sz w:val="24"/>
          <w:szCs w:val="24"/>
        </w:rPr>
        <w:t>ADAPTACIÓN DE LA MORINGA A CONDICIONES AMBIENTALES DE LA CIUDAD UNIVERSITARIA-UNIVERSIDAD NACIONAL DE TRUJILLO</w:t>
      </w:r>
    </w:p>
    <w:p w14:paraId="59D8AD4C" w14:textId="77777777" w:rsidR="009375DC" w:rsidRPr="007C3276" w:rsidRDefault="009375DC" w:rsidP="009375DC">
      <w:pPr>
        <w:spacing w:before="120" w:after="120" w:line="360" w:lineRule="auto"/>
        <w:ind w:left="284" w:right="-374"/>
        <w:jc w:val="center"/>
        <w:rPr>
          <w:rFonts w:cstheme="minorHAnsi"/>
          <w:b/>
          <w:color w:val="C00000"/>
          <w:sz w:val="20"/>
          <w:szCs w:val="20"/>
        </w:rPr>
      </w:pPr>
      <w:proofErr w:type="spellStart"/>
      <w:r w:rsidRPr="007C3276">
        <w:rPr>
          <w:rFonts w:cstheme="minorHAnsi"/>
          <w:b/>
          <w:color w:val="C00000"/>
          <w:sz w:val="20"/>
          <w:szCs w:val="20"/>
        </w:rPr>
        <w:t>Adaptation</w:t>
      </w:r>
      <w:proofErr w:type="spellEnd"/>
      <w:r w:rsidRPr="007C3276">
        <w:rPr>
          <w:rFonts w:cstheme="minorHAnsi"/>
          <w:b/>
          <w:color w:val="C00000"/>
          <w:sz w:val="20"/>
          <w:szCs w:val="20"/>
        </w:rPr>
        <w:t xml:space="preserve"> </w:t>
      </w:r>
      <w:proofErr w:type="spellStart"/>
      <w:r w:rsidRPr="007C3276">
        <w:rPr>
          <w:rFonts w:cstheme="minorHAnsi"/>
          <w:b/>
          <w:color w:val="C00000"/>
          <w:sz w:val="20"/>
          <w:szCs w:val="20"/>
        </w:rPr>
        <w:t>of</w:t>
      </w:r>
      <w:proofErr w:type="spellEnd"/>
      <w:r w:rsidRPr="007C3276">
        <w:rPr>
          <w:rFonts w:cstheme="minorHAnsi"/>
          <w:b/>
          <w:color w:val="C00000"/>
          <w:sz w:val="20"/>
          <w:szCs w:val="20"/>
        </w:rPr>
        <w:t xml:space="preserve"> moringa </w:t>
      </w:r>
      <w:proofErr w:type="spellStart"/>
      <w:r w:rsidRPr="007C3276">
        <w:rPr>
          <w:rFonts w:cstheme="minorHAnsi"/>
          <w:b/>
          <w:color w:val="C00000"/>
          <w:sz w:val="20"/>
          <w:szCs w:val="20"/>
        </w:rPr>
        <w:t>to</w:t>
      </w:r>
      <w:proofErr w:type="spellEnd"/>
      <w:r w:rsidRPr="007C3276">
        <w:rPr>
          <w:rFonts w:cstheme="minorHAnsi"/>
          <w:b/>
          <w:color w:val="C00000"/>
          <w:sz w:val="20"/>
          <w:szCs w:val="20"/>
        </w:rPr>
        <w:t xml:space="preserve"> </w:t>
      </w:r>
      <w:proofErr w:type="spellStart"/>
      <w:r w:rsidRPr="007C3276">
        <w:rPr>
          <w:rFonts w:cstheme="minorHAnsi"/>
          <w:b/>
          <w:color w:val="C00000"/>
          <w:sz w:val="20"/>
          <w:szCs w:val="20"/>
        </w:rPr>
        <w:t>environmental</w:t>
      </w:r>
      <w:proofErr w:type="spellEnd"/>
      <w:r w:rsidRPr="007C3276">
        <w:rPr>
          <w:rFonts w:cstheme="minorHAnsi"/>
          <w:b/>
          <w:color w:val="C00000"/>
          <w:sz w:val="20"/>
          <w:szCs w:val="20"/>
        </w:rPr>
        <w:t xml:space="preserve"> </w:t>
      </w:r>
      <w:proofErr w:type="spellStart"/>
      <w:r w:rsidRPr="007C3276">
        <w:rPr>
          <w:rFonts w:cstheme="minorHAnsi"/>
          <w:b/>
          <w:color w:val="C00000"/>
          <w:sz w:val="20"/>
          <w:szCs w:val="20"/>
        </w:rPr>
        <w:t>conditions</w:t>
      </w:r>
      <w:proofErr w:type="spellEnd"/>
      <w:r w:rsidRPr="007C3276">
        <w:rPr>
          <w:rFonts w:cstheme="minorHAnsi"/>
          <w:b/>
          <w:color w:val="C00000"/>
          <w:sz w:val="20"/>
          <w:szCs w:val="20"/>
        </w:rPr>
        <w:t xml:space="preserve"> </w:t>
      </w:r>
      <w:proofErr w:type="spellStart"/>
      <w:r w:rsidRPr="007C3276">
        <w:rPr>
          <w:rFonts w:cstheme="minorHAnsi"/>
          <w:b/>
          <w:color w:val="C00000"/>
          <w:sz w:val="20"/>
          <w:szCs w:val="20"/>
        </w:rPr>
        <w:t>of</w:t>
      </w:r>
      <w:proofErr w:type="spellEnd"/>
      <w:r w:rsidRPr="007C3276">
        <w:rPr>
          <w:rFonts w:cstheme="minorHAnsi"/>
          <w:b/>
          <w:color w:val="C00000"/>
          <w:sz w:val="20"/>
          <w:szCs w:val="20"/>
        </w:rPr>
        <w:t xml:space="preserve"> </w:t>
      </w:r>
      <w:proofErr w:type="spellStart"/>
      <w:r w:rsidRPr="007C3276">
        <w:rPr>
          <w:rFonts w:cstheme="minorHAnsi"/>
          <w:b/>
          <w:color w:val="C00000"/>
          <w:sz w:val="20"/>
          <w:szCs w:val="20"/>
        </w:rPr>
        <w:t>the</w:t>
      </w:r>
      <w:proofErr w:type="spellEnd"/>
      <w:r w:rsidRPr="007C3276">
        <w:rPr>
          <w:rFonts w:cstheme="minorHAnsi"/>
          <w:b/>
          <w:color w:val="C00000"/>
          <w:sz w:val="20"/>
          <w:szCs w:val="20"/>
        </w:rPr>
        <w:t xml:space="preserve"> </w:t>
      </w:r>
      <w:proofErr w:type="spellStart"/>
      <w:r w:rsidRPr="007C3276">
        <w:rPr>
          <w:rFonts w:cstheme="minorHAnsi"/>
          <w:b/>
          <w:color w:val="C00000"/>
          <w:sz w:val="20"/>
          <w:szCs w:val="20"/>
        </w:rPr>
        <w:t>university</w:t>
      </w:r>
      <w:proofErr w:type="spellEnd"/>
      <w:r w:rsidRPr="007C3276">
        <w:rPr>
          <w:rFonts w:cstheme="minorHAnsi"/>
          <w:b/>
          <w:color w:val="C00000"/>
          <w:sz w:val="20"/>
          <w:szCs w:val="20"/>
        </w:rPr>
        <w:t xml:space="preserve"> </w:t>
      </w:r>
      <w:proofErr w:type="spellStart"/>
      <w:r w:rsidRPr="007C3276">
        <w:rPr>
          <w:rFonts w:cstheme="minorHAnsi"/>
          <w:b/>
          <w:color w:val="C00000"/>
          <w:sz w:val="20"/>
          <w:szCs w:val="20"/>
        </w:rPr>
        <w:t>city-National</w:t>
      </w:r>
      <w:proofErr w:type="spellEnd"/>
      <w:r w:rsidRPr="007C3276">
        <w:rPr>
          <w:rFonts w:cstheme="minorHAnsi"/>
          <w:b/>
          <w:color w:val="C00000"/>
          <w:sz w:val="20"/>
          <w:szCs w:val="20"/>
        </w:rPr>
        <w:t xml:space="preserve"> </w:t>
      </w:r>
      <w:proofErr w:type="spellStart"/>
      <w:r w:rsidRPr="007C3276">
        <w:rPr>
          <w:rFonts w:cstheme="minorHAnsi"/>
          <w:b/>
          <w:color w:val="C00000"/>
          <w:sz w:val="20"/>
          <w:szCs w:val="20"/>
        </w:rPr>
        <w:t>University</w:t>
      </w:r>
      <w:proofErr w:type="spellEnd"/>
      <w:r w:rsidRPr="007C3276">
        <w:rPr>
          <w:rFonts w:cstheme="minorHAnsi"/>
          <w:b/>
          <w:color w:val="C00000"/>
          <w:sz w:val="20"/>
          <w:szCs w:val="20"/>
        </w:rPr>
        <w:t xml:space="preserve"> </w:t>
      </w:r>
      <w:proofErr w:type="spellStart"/>
      <w:r w:rsidRPr="007C3276">
        <w:rPr>
          <w:rFonts w:cstheme="minorHAnsi"/>
          <w:b/>
          <w:color w:val="C00000"/>
          <w:sz w:val="20"/>
          <w:szCs w:val="20"/>
        </w:rPr>
        <w:t>of</w:t>
      </w:r>
      <w:proofErr w:type="spellEnd"/>
      <w:r w:rsidRPr="007C3276">
        <w:rPr>
          <w:rFonts w:cstheme="minorHAnsi"/>
          <w:b/>
          <w:color w:val="C00000"/>
          <w:sz w:val="20"/>
          <w:szCs w:val="20"/>
        </w:rPr>
        <w:t xml:space="preserve"> Trujillo</w:t>
      </w:r>
    </w:p>
    <w:p w14:paraId="687D34DE" w14:textId="707F7302" w:rsidR="009375DC" w:rsidRPr="007C3276" w:rsidRDefault="009375DC" w:rsidP="009375DC">
      <w:pPr>
        <w:spacing w:before="120" w:after="120" w:line="360" w:lineRule="auto"/>
        <w:ind w:left="284" w:right="-374"/>
        <w:jc w:val="center"/>
        <w:rPr>
          <w:rFonts w:cstheme="minorHAnsi"/>
          <w:bCs/>
          <w:i/>
          <w:color w:val="44546A" w:themeColor="text2"/>
          <w:sz w:val="20"/>
          <w:szCs w:val="20"/>
        </w:rPr>
      </w:pPr>
      <w:r w:rsidRPr="007C3276">
        <w:rPr>
          <w:rFonts w:cstheme="minorHAnsi"/>
          <w:bCs/>
          <w:i/>
          <w:color w:val="44546A" w:themeColor="text2"/>
          <w:sz w:val="20"/>
          <w:szCs w:val="20"/>
        </w:rPr>
        <w:t>Pablo Morachimo</w:t>
      </w:r>
      <w:r w:rsidRPr="007C3276">
        <w:rPr>
          <w:rFonts w:cstheme="minorHAnsi"/>
          <w:bCs/>
          <w:i/>
          <w:color w:val="44546A" w:themeColor="text2"/>
          <w:sz w:val="20"/>
          <w:szCs w:val="20"/>
          <w:vertAlign w:val="superscript"/>
        </w:rPr>
        <w:t>1</w:t>
      </w:r>
      <w:r w:rsidRPr="007C3276">
        <w:rPr>
          <w:rFonts w:cstheme="minorHAnsi"/>
          <w:bCs/>
          <w:i/>
          <w:color w:val="44546A" w:themeColor="text2"/>
          <w:sz w:val="20"/>
          <w:szCs w:val="20"/>
        </w:rPr>
        <w:t xml:space="preserve">; Elí Abanto </w:t>
      </w:r>
      <w:r w:rsidR="009B2C52">
        <w:rPr>
          <w:rFonts w:cstheme="minorHAnsi"/>
          <w:bCs/>
          <w:i/>
          <w:color w:val="44546A" w:themeColor="text2"/>
          <w:sz w:val="20"/>
          <w:szCs w:val="20"/>
          <w:vertAlign w:val="superscript"/>
        </w:rPr>
        <w:t>1</w:t>
      </w:r>
      <w:r w:rsidRPr="007C3276">
        <w:rPr>
          <w:rFonts w:cstheme="minorHAnsi"/>
          <w:bCs/>
          <w:i/>
          <w:color w:val="44546A" w:themeColor="text2"/>
          <w:sz w:val="20"/>
          <w:szCs w:val="20"/>
        </w:rPr>
        <w:t>; Julio Amaya</w:t>
      </w:r>
      <w:r w:rsidR="009B2C52">
        <w:rPr>
          <w:rFonts w:cstheme="minorHAnsi"/>
          <w:bCs/>
          <w:i/>
          <w:color w:val="44546A" w:themeColor="text2"/>
          <w:sz w:val="20"/>
          <w:szCs w:val="20"/>
          <w:vertAlign w:val="superscript"/>
        </w:rPr>
        <w:t>1</w:t>
      </w:r>
      <w:r w:rsidRPr="007C3276">
        <w:rPr>
          <w:rFonts w:cstheme="minorHAnsi"/>
          <w:bCs/>
          <w:i/>
          <w:color w:val="44546A" w:themeColor="text2"/>
          <w:sz w:val="20"/>
          <w:szCs w:val="20"/>
        </w:rPr>
        <w:t xml:space="preserve">; Brayan Villanueva </w:t>
      </w:r>
      <w:r w:rsidR="009B2C52">
        <w:rPr>
          <w:rFonts w:cstheme="minorHAnsi"/>
          <w:bCs/>
          <w:i/>
          <w:color w:val="44546A" w:themeColor="text2"/>
          <w:sz w:val="20"/>
          <w:szCs w:val="20"/>
          <w:vertAlign w:val="superscript"/>
        </w:rPr>
        <w:t>1</w:t>
      </w:r>
    </w:p>
    <w:p w14:paraId="266216F2" w14:textId="77777777" w:rsidR="009375DC" w:rsidRPr="007C3276" w:rsidRDefault="009375DC" w:rsidP="009375DC">
      <w:pPr>
        <w:spacing w:before="120" w:after="120" w:line="360" w:lineRule="auto"/>
        <w:ind w:left="284" w:right="-374"/>
        <w:jc w:val="center"/>
        <w:rPr>
          <w:rFonts w:cstheme="minorHAnsi"/>
          <w:bCs/>
          <w:color w:val="44546A" w:themeColor="text2"/>
          <w:sz w:val="20"/>
          <w:szCs w:val="20"/>
        </w:rPr>
      </w:pPr>
      <w:r w:rsidRPr="007C3276">
        <w:rPr>
          <w:rFonts w:cstheme="minorHAnsi"/>
          <w:bCs/>
          <w:color w:val="44546A" w:themeColor="text2"/>
          <w:sz w:val="20"/>
          <w:szCs w:val="20"/>
        </w:rPr>
        <w:t xml:space="preserve">1. Universidad Nacional de Trujillo, Dirección postal: </w:t>
      </w:r>
      <w:r w:rsidRPr="007C3276">
        <w:rPr>
          <w:color w:val="44546A" w:themeColor="text2"/>
          <w:sz w:val="20"/>
          <w:szCs w:val="20"/>
        </w:rPr>
        <w:t>13007</w:t>
      </w:r>
    </w:p>
    <w:p w14:paraId="744CF91F" w14:textId="3E2FF799" w:rsidR="007C3276" w:rsidRPr="007C3276" w:rsidRDefault="007C3276" w:rsidP="007C3276">
      <w:pPr>
        <w:spacing w:before="120" w:after="120" w:line="360" w:lineRule="auto"/>
        <w:ind w:right="-374"/>
        <w:jc w:val="both"/>
        <w:rPr>
          <w:rFonts w:cstheme="minorHAnsi"/>
          <w:color w:val="44546A" w:themeColor="text2"/>
          <w:sz w:val="20"/>
          <w:szCs w:val="20"/>
        </w:rPr>
      </w:pPr>
      <w:r w:rsidRPr="007C3276">
        <w:rPr>
          <w:rFonts w:cstheme="minorHAnsi"/>
          <w:b/>
          <w:color w:val="44546A" w:themeColor="text2"/>
          <w:sz w:val="20"/>
          <w:szCs w:val="20"/>
        </w:rPr>
        <w:t xml:space="preserve">Palabras clave: </w:t>
      </w:r>
      <w:r w:rsidRPr="007C3276">
        <w:rPr>
          <w:rFonts w:cstheme="minorHAnsi"/>
          <w:color w:val="44546A" w:themeColor="text2"/>
          <w:sz w:val="20"/>
          <w:szCs w:val="20"/>
        </w:rPr>
        <w:t>Adaptación; moringa; condiciones ambientales; factores agroclimáticos; producción.</w:t>
      </w:r>
    </w:p>
    <w:p w14:paraId="3CFE4D7C" w14:textId="05F3C804" w:rsidR="009375DC" w:rsidRPr="00890B43" w:rsidRDefault="009375DC" w:rsidP="007C3276">
      <w:pPr>
        <w:spacing w:before="120" w:after="120" w:line="360" w:lineRule="auto"/>
        <w:ind w:left="284" w:right="-374"/>
        <w:jc w:val="center"/>
        <w:rPr>
          <w:rFonts w:cstheme="minorHAnsi"/>
          <w:iCs/>
          <w:color w:val="5B9BD5" w:themeColor="accent1"/>
          <w:sz w:val="20"/>
          <w:szCs w:val="20"/>
        </w:rPr>
      </w:pPr>
      <w:r w:rsidRPr="00890B43">
        <w:rPr>
          <w:rFonts w:cstheme="minorHAnsi"/>
          <w:b/>
          <w:iCs/>
          <w:color w:val="5B9BD5" w:themeColor="accent1"/>
          <w:sz w:val="20"/>
          <w:szCs w:val="20"/>
        </w:rPr>
        <w:t>RESUMEN</w:t>
      </w:r>
    </w:p>
    <w:p w14:paraId="02EF6831" w14:textId="77777777" w:rsidR="009375DC" w:rsidRPr="00890B43" w:rsidRDefault="009375DC" w:rsidP="009375DC">
      <w:pPr>
        <w:spacing w:before="120" w:after="120" w:line="360" w:lineRule="auto"/>
        <w:ind w:right="-374"/>
        <w:jc w:val="both"/>
        <w:rPr>
          <w:rFonts w:cstheme="minorHAnsi"/>
          <w:color w:val="5B9BD5" w:themeColor="accent1"/>
          <w:sz w:val="20"/>
          <w:szCs w:val="20"/>
        </w:rPr>
      </w:pPr>
      <w:r w:rsidRPr="00890B43">
        <w:rPr>
          <w:rFonts w:cstheme="minorHAnsi"/>
          <w:color w:val="5B9BD5" w:themeColor="accent1"/>
          <w:sz w:val="20"/>
          <w:szCs w:val="20"/>
        </w:rPr>
        <w:t>La moringa tiene un desarrollo vegetativo muy significativo, así como un gran potencial nutritivo y alimenticio para la humanidad. Su parte arbórea, además, sirve de un suculento forraje para los animales. Los climas calurosos, como el costero y, en particular, de Trujillo, son ambientes propicios para la producción de este árbol. En la ciudad universitaria de la Universidad Nacional de Trujillo-UNT se dan las condiciones óptimas para que esta especie produzca en inmejorables ventajas comparativas; razón por la cual, es necesario estudiar los factores agroclimáticos que coadyuven al logro de un crecimiento y desarrollo vegetativo sostenible de la moringa, en este ámbito de la investigación. Los beneficios de ésta, contribuirán al conocimiento de la academia universitaria y a la valoración utilitaria de esta especie arbórea. De otro lado, no existen datos concretos sobre la adaptación de la moringa, en nuestro medio; salvo, algunas generalidades acerca del cultivo; por esta razón, se evaluó el nivel de adaptación de la moringa a las condiciones ambientales de la ciudad universitaria, en la UNT. Se instaló una parcela de moringa en el campo de cultivo de pastos y forrajes de la ciudad universitaria de la UNT con 50 m</w:t>
      </w:r>
      <w:r w:rsidRPr="00890B43">
        <w:rPr>
          <w:rFonts w:cstheme="minorHAnsi"/>
          <w:color w:val="5B9BD5" w:themeColor="accent1"/>
          <w:sz w:val="20"/>
          <w:szCs w:val="20"/>
          <w:vertAlign w:val="superscript"/>
        </w:rPr>
        <w:t>2</w:t>
      </w:r>
      <w:r w:rsidRPr="00890B43">
        <w:rPr>
          <w:rFonts w:cstheme="minorHAnsi"/>
          <w:color w:val="5B9BD5" w:themeColor="accent1"/>
          <w:sz w:val="20"/>
          <w:szCs w:val="20"/>
        </w:rPr>
        <w:t xml:space="preserve"> (10m x 5m) de área efectiva de cultivo, con el propósito de identificar los factores agroclimáticos que favorecen la óptima producción de la moringa, en este contexto; calculándose la producción de biomasa y desarrollo vegetativo de la moringa. La siembra se hizo en surcos, con distanciamientos de 1m; la semilla (vegetativa) se colocó por golpes, con un distanciamiento de 20 cm. Se evaluaron: promedio, desviación estándar y coeficiente de variación, tanto de producción de biomasa, altura de la planta, factores agroclimáticos (temperatura, humedad y precipitación), como de desarrollo vegetativo de la moringa. Los resultados se analizaron con el procesador de datos Excel 2017, los mismos que son, en promedio, 38.12 t/ha/corte ± 7.72 t/ha/corte (rendimiento de forraje fresco total), así como de 29.50 kg de MS/ha/día ± 5.75 Kg de MS/ha/día (rendimiento de forraje seco total), para el desarrollo vegetativo de la moringa; asimismo, las condiciones ambientales de la Ciudad Universitaria-UNT en las que se adapta la moringa son de 20.9° C ± 2.0° C de temperatura, 5 mm ± 3.9 de precipitación, y 34.4 % ±31.1% de humedad. Se concluye que la moringa sí se adapta de manera óptima a las condiciones ambientales de la Ciudad Universitaria-UNT. Es necesario validar estos resultados, en otros ámbitos locales;</w:t>
      </w:r>
      <w:r w:rsidRPr="00890B43">
        <w:rPr>
          <w:rFonts w:eastAsia="Times New Roman" w:cstheme="minorHAnsi"/>
          <w:color w:val="5B9BD5" w:themeColor="accent1"/>
          <w:sz w:val="20"/>
          <w:szCs w:val="20"/>
          <w:lang w:eastAsia="es-PE"/>
        </w:rPr>
        <w:t xml:space="preserve"> a través de </w:t>
      </w:r>
      <w:r w:rsidRPr="00890B43">
        <w:rPr>
          <w:rFonts w:cstheme="minorHAnsi"/>
          <w:color w:val="5B9BD5" w:themeColor="accent1"/>
          <w:sz w:val="20"/>
          <w:szCs w:val="20"/>
        </w:rPr>
        <w:t xml:space="preserve">ensayos de adaptación de la moringa en condiciones de valle costero, para ajustar los límites de condiciones ambientales de adaptación.  </w:t>
      </w:r>
    </w:p>
    <w:p w14:paraId="5ADB1A07" w14:textId="77777777" w:rsidR="00FB496B" w:rsidRDefault="00FB496B" w:rsidP="009375DC">
      <w:pPr>
        <w:spacing w:before="120" w:after="120" w:line="360" w:lineRule="auto"/>
        <w:ind w:right="-374"/>
        <w:jc w:val="center"/>
        <w:rPr>
          <w:rFonts w:cstheme="minorHAnsi"/>
          <w:b/>
          <w:bCs/>
          <w:color w:val="5B9BD5" w:themeColor="accent1"/>
          <w:sz w:val="20"/>
          <w:szCs w:val="20"/>
        </w:rPr>
      </w:pPr>
    </w:p>
    <w:p w14:paraId="049DDE38" w14:textId="6A83BC49" w:rsidR="009375DC" w:rsidRPr="00890B43" w:rsidRDefault="009375DC" w:rsidP="009375DC">
      <w:pPr>
        <w:spacing w:before="120" w:after="120" w:line="360" w:lineRule="auto"/>
        <w:ind w:right="-374"/>
        <w:jc w:val="center"/>
        <w:rPr>
          <w:rFonts w:cstheme="minorHAnsi"/>
          <w:b/>
          <w:bCs/>
          <w:color w:val="5B9BD5" w:themeColor="accent1"/>
          <w:sz w:val="20"/>
          <w:szCs w:val="20"/>
        </w:rPr>
      </w:pPr>
      <w:r w:rsidRPr="00890B43">
        <w:rPr>
          <w:rFonts w:cstheme="minorHAnsi"/>
          <w:b/>
          <w:bCs/>
          <w:color w:val="5B9BD5" w:themeColor="accent1"/>
          <w:sz w:val="20"/>
          <w:szCs w:val="20"/>
        </w:rPr>
        <w:lastRenderedPageBreak/>
        <w:t>INTRODUCCIÓN</w:t>
      </w:r>
    </w:p>
    <w:p w14:paraId="3762CC48" w14:textId="77777777" w:rsidR="009375DC" w:rsidRPr="00890B43" w:rsidRDefault="009375DC" w:rsidP="009375DC">
      <w:pPr>
        <w:spacing w:before="120" w:after="120" w:line="360" w:lineRule="auto"/>
        <w:ind w:right="-374"/>
        <w:jc w:val="both"/>
        <w:rPr>
          <w:rFonts w:cstheme="minorHAnsi"/>
          <w:color w:val="5B9BD5" w:themeColor="accent1"/>
          <w:sz w:val="20"/>
          <w:szCs w:val="20"/>
        </w:rPr>
      </w:pPr>
      <w:r w:rsidRPr="00890B43">
        <w:rPr>
          <w:rFonts w:cstheme="minorHAnsi"/>
          <w:color w:val="5B9BD5" w:themeColor="accent1"/>
          <w:sz w:val="20"/>
          <w:szCs w:val="20"/>
        </w:rPr>
        <w:t>La </w:t>
      </w:r>
      <w:r w:rsidRPr="00890B43">
        <w:rPr>
          <w:rFonts w:cstheme="minorHAnsi"/>
          <w:i/>
          <w:iCs/>
          <w:color w:val="5B9BD5" w:themeColor="accent1"/>
          <w:sz w:val="20"/>
          <w:szCs w:val="20"/>
        </w:rPr>
        <w:t xml:space="preserve">Moringa </w:t>
      </w:r>
      <w:proofErr w:type="spellStart"/>
      <w:r w:rsidRPr="00890B43">
        <w:rPr>
          <w:rFonts w:cstheme="minorHAnsi"/>
          <w:i/>
          <w:iCs/>
          <w:color w:val="5B9BD5" w:themeColor="accent1"/>
          <w:sz w:val="20"/>
          <w:szCs w:val="20"/>
        </w:rPr>
        <w:t>oleifera</w:t>
      </w:r>
      <w:proofErr w:type="spellEnd"/>
      <w:r w:rsidRPr="00890B43">
        <w:rPr>
          <w:rFonts w:cstheme="minorHAnsi"/>
          <w:color w:val="5B9BD5" w:themeColor="accent1"/>
          <w:sz w:val="20"/>
          <w:szCs w:val="20"/>
        </w:rPr>
        <w:t> tiene capacidad de adaptación a territorios de climas calurosos y pluviometrías escasas (Doménech, Durango y Ros, 2017). Especie más conocida del género </w:t>
      </w:r>
      <w:r w:rsidRPr="00890B43">
        <w:rPr>
          <w:rFonts w:cstheme="minorHAnsi"/>
          <w:i/>
          <w:iCs/>
          <w:color w:val="5B9BD5" w:themeColor="accent1"/>
          <w:sz w:val="20"/>
          <w:szCs w:val="20"/>
        </w:rPr>
        <w:t xml:space="preserve">Moringa </w:t>
      </w:r>
      <w:r w:rsidRPr="00890B43">
        <w:rPr>
          <w:rFonts w:cstheme="minorHAnsi"/>
          <w:color w:val="5B9BD5" w:themeColor="accent1"/>
          <w:sz w:val="20"/>
          <w:szCs w:val="20"/>
        </w:rPr>
        <w:t>caracterizada por sus factores agronómicos y la producción de biomasa, capaz de adaptarse a las más diversas condiciones de suelo y clima. Sus elevados rendimientos de biomasa, la hacen un recurso fitogenético de importancia en los sistemas de producción (Pérez, Sánchez, Armengol y Reyes, 2010). La moringa requiere precipitaciones medias, altas temperaturas y no tolera heladas, tales como en zonificaciones con límites climáticos de 250 y 500 mm de precipitaciones anuales y temperaturas mínimas media del mes más cálido (enero) mayores a 11 y 13°C, del valle Maule (Mendoza, 2013).</w:t>
      </w:r>
    </w:p>
    <w:p w14:paraId="6443BA00" w14:textId="77777777" w:rsidR="009375DC" w:rsidRPr="00890B43" w:rsidRDefault="009375DC" w:rsidP="009375DC">
      <w:pPr>
        <w:spacing w:before="120" w:after="120" w:line="360" w:lineRule="auto"/>
        <w:ind w:right="-374"/>
        <w:jc w:val="both"/>
        <w:rPr>
          <w:rFonts w:cstheme="minorHAnsi"/>
          <w:color w:val="5B9BD5" w:themeColor="accent1"/>
          <w:sz w:val="20"/>
          <w:szCs w:val="20"/>
        </w:rPr>
      </w:pPr>
      <w:r w:rsidRPr="00890B43">
        <w:rPr>
          <w:rFonts w:cstheme="minorHAnsi"/>
          <w:color w:val="5B9BD5" w:themeColor="accent1"/>
          <w:sz w:val="20"/>
          <w:szCs w:val="20"/>
        </w:rPr>
        <w:t xml:space="preserve">En Colombia ya se han adelantado cultivos de </w:t>
      </w:r>
      <w:r w:rsidRPr="00890B43">
        <w:rPr>
          <w:rFonts w:cstheme="minorHAnsi"/>
          <w:i/>
          <w:iCs/>
          <w:color w:val="5B9BD5" w:themeColor="accent1"/>
          <w:sz w:val="20"/>
          <w:szCs w:val="20"/>
        </w:rPr>
        <w:t xml:space="preserve">Moringa </w:t>
      </w:r>
      <w:proofErr w:type="spellStart"/>
      <w:r w:rsidRPr="00890B43">
        <w:rPr>
          <w:rFonts w:cstheme="minorHAnsi"/>
          <w:i/>
          <w:iCs/>
          <w:color w:val="5B9BD5" w:themeColor="accent1"/>
          <w:sz w:val="20"/>
          <w:szCs w:val="20"/>
        </w:rPr>
        <w:t>oleifera</w:t>
      </w:r>
      <w:proofErr w:type="spellEnd"/>
      <w:r w:rsidRPr="00890B43">
        <w:rPr>
          <w:rFonts w:cstheme="minorHAnsi"/>
          <w:color w:val="5B9BD5" w:themeColor="accent1"/>
          <w:sz w:val="20"/>
          <w:szCs w:val="20"/>
        </w:rPr>
        <w:t xml:space="preserve"> Lam. pero no se ha explotado según sus propiedades, para la cual se propone cultivos del árbol en la región Andina y Caribe, en donde el objetivo principal es una sensibilización acerca de las propiedades y usos potenciales de la especie. Se pretende que el cultivo pueda desarrollarse según la aceptación y teniendo en cuenta el Plan de Ordenamiento Territorial de cada región (Castro, 2013). </w:t>
      </w:r>
    </w:p>
    <w:p w14:paraId="154375A8" w14:textId="77777777" w:rsidR="009375DC" w:rsidRPr="00890B43" w:rsidRDefault="009375DC" w:rsidP="009375DC">
      <w:pPr>
        <w:spacing w:before="120" w:after="120" w:line="360" w:lineRule="auto"/>
        <w:ind w:right="-374"/>
        <w:jc w:val="both"/>
        <w:rPr>
          <w:rFonts w:cstheme="minorHAnsi"/>
          <w:color w:val="5B9BD5" w:themeColor="accent1"/>
          <w:sz w:val="20"/>
          <w:szCs w:val="20"/>
        </w:rPr>
      </w:pPr>
      <w:r w:rsidRPr="00890B43">
        <w:rPr>
          <w:rFonts w:cstheme="minorHAnsi"/>
          <w:color w:val="5B9BD5" w:themeColor="accent1"/>
          <w:sz w:val="20"/>
          <w:szCs w:val="20"/>
        </w:rPr>
        <w:t>Se puede reproducir por estacas o semillas. Las semillas son de forma redonda y color castaño oscuro con 3 alas blanquecinas. Cada árbol puede producir de 15000 a 25000 semillas por año. Su importancia de uso como forraje se deben a sus buenas características nutricionales y a su alto rendimiento de producción de biomasa fresca. La densidad de 1 millón de plantas/ha se ha considerado como la óptima, por la producción de biomasa fresca, costo de siembra, manejo del corte y control de malezas en buenas condiciones agroclimáticas. Se cultiva en forma de canteros, áreas pequeñas o grandes, de acuerdo al requerimiento de alimentos y a las posibilidades de manejo. También, en caso de pequeños productores, se puede sembrar en estacas o cercas vivas para posteriormente cosechar los rebrotes. En todo caso, los rebrotes se deben cortar entre 35-45 días, cada vez. La siembra se debe realizar en forma escalonada para disponer en todo momento forraje fresco (</w:t>
      </w:r>
      <w:proofErr w:type="spellStart"/>
      <w:r w:rsidRPr="00890B43">
        <w:rPr>
          <w:rFonts w:cstheme="minorHAnsi"/>
          <w:color w:val="5B9BD5" w:themeColor="accent1"/>
          <w:sz w:val="20"/>
          <w:szCs w:val="20"/>
        </w:rPr>
        <w:t>Foidl</w:t>
      </w:r>
      <w:proofErr w:type="spellEnd"/>
      <w:r w:rsidRPr="00890B43">
        <w:rPr>
          <w:rFonts w:cstheme="minorHAnsi"/>
          <w:color w:val="5B9BD5" w:themeColor="accent1"/>
          <w:sz w:val="20"/>
          <w:szCs w:val="20"/>
        </w:rPr>
        <w:t>, Mayorga y Vásquez, 1996).</w:t>
      </w:r>
    </w:p>
    <w:p w14:paraId="580577D6" w14:textId="77777777" w:rsidR="009375DC" w:rsidRPr="00890B43" w:rsidRDefault="009375DC" w:rsidP="009375DC">
      <w:pPr>
        <w:spacing w:before="120" w:after="120" w:line="360" w:lineRule="auto"/>
        <w:ind w:right="-374"/>
        <w:jc w:val="both"/>
        <w:rPr>
          <w:rFonts w:cstheme="minorHAnsi"/>
          <w:color w:val="5B9BD5" w:themeColor="accent1"/>
          <w:sz w:val="20"/>
          <w:szCs w:val="20"/>
        </w:rPr>
      </w:pPr>
      <w:r w:rsidRPr="00890B43">
        <w:rPr>
          <w:rFonts w:cstheme="minorHAnsi"/>
          <w:color w:val="5B9BD5" w:themeColor="accent1"/>
          <w:sz w:val="20"/>
          <w:szCs w:val="20"/>
        </w:rPr>
        <w:t>Según la tesis de Meza-Carranco y col. (2016), el cultivo de </w:t>
      </w:r>
      <w:r w:rsidRPr="00890B43">
        <w:rPr>
          <w:rFonts w:cstheme="minorHAnsi"/>
          <w:i/>
          <w:iCs/>
          <w:color w:val="5B9BD5" w:themeColor="accent1"/>
          <w:sz w:val="20"/>
          <w:szCs w:val="20"/>
        </w:rPr>
        <w:t xml:space="preserve">Moringa </w:t>
      </w:r>
      <w:proofErr w:type="spellStart"/>
      <w:r w:rsidRPr="00890B43">
        <w:rPr>
          <w:rFonts w:cstheme="minorHAnsi"/>
          <w:i/>
          <w:iCs/>
          <w:color w:val="5B9BD5" w:themeColor="accent1"/>
          <w:sz w:val="20"/>
          <w:szCs w:val="20"/>
        </w:rPr>
        <w:t>oleifera</w:t>
      </w:r>
      <w:proofErr w:type="spellEnd"/>
      <w:r w:rsidRPr="00890B43">
        <w:rPr>
          <w:rFonts w:cstheme="minorHAnsi"/>
          <w:color w:val="5B9BD5" w:themeColor="accent1"/>
          <w:sz w:val="20"/>
          <w:szCs w:val="20"/>
        </w:rPr>
        <w:t> Lam., representa una alternativa viable para producción de biomasa por tener un rápido crecimiento vegetativo; sin embargo, tanto el crecimiento del cultivo como la producción de biomasa, pueden tener variaciones de acuerdo con las condiciones climatológicas y edáficas en que se desarrolle el cultivo. De otro lado, la producción de Biomasa Fresca Total (</w:t>
      </w:r>
      <w:proofErr w:type="spellStart"/>
      <w:r w:rsidRPr="00890B43">
        <w:rPr>
          <w:rFonts w:cstheme="minorHAnsi"/>
          <w:color w:val="5B9BD5" w:themeColor="accent1"/>
          <w:sz w:val="20"/>
          <w:szCs w:val="20"/>
        </w:rPr>
        <w:t>BFT</w:t>
      </w:r>
      <w:proofErr w:type="spellEnd"/>
      <w:r w:rsidRPr="00890B43">
        <w:rPr>
          <w:rFonts w:cstheme="minorHAnsi"/>
          <w:color w:val="5B9BD5" w:themeColor="accent1"/>
          <w:sz w:val="20"/>
          <w:szCs w:val="20"/>
        </w:rPr>
        <w:t>), registró diferencia significativa (P &lt; 0.05) entre periodos, obteniendo 33.1, 38.9 y 25.6 t. ha</w:t>
      </w:r>
      <w:r w:rsidRPr="00890B43">
        <w:rPr>
          <w:rFonts w:cstheme="minorHAnsi"/>
          <w:color w:val="5B9BD5" w:themeColor="accent1"/>
          <w:sz w:val="20"/>
          <w:szCs w:val="20"/>
          <w:vertAlign w:val="superscript"/>
        </w:rPr>
        <w:t>-1</w:t>
      </w:r>
      <w:r w:rsidRPr="00890B43">
        <w:rPr>
          <w:rFonts w:cstheme="minorHAnsi"/>
          <w:color w:val="5B9BD5" w:themeColor="accent1"/>
          <w:sz w:val="20"/>
          <w:szCs w:val="20"/>
        </w:rPr>
        <w:t xml:space="preserve"> corte</w:t>
      </w:r>
      <w:r w:rsidRPr="00890B43">
        <w:rPr>
          <w:rFonts w:cstheme="minorHAnsi"/>
          <w:color w:val="5B9BD5" w:themeColor="accent1"/>
          <w:sz w:val="20"/>
          <w:szCs w:val="20"/>
          <w:vertAlign w:val="superscript"/>
        </w:rPr>
        <w:t>-1</w:t>
      </w:r>
      <w:r w:rsidRPr="00890B43">
        <w:rPr>
          <w:rFonts w:cstheme="minorHAnsi"/>
          <w:color w:val="5B9BD5" w:themeColor="accent1"/>
          <w:sz w:val="20"/>
          <w:szCs w:val="20"/>
        </w:rPr>
        <w:t xml:space="preserve"> en los periodos 1, 2 y 3 con un promedio de 32.5 t. ha</w:t>
      </w:r>
      <w:r w:rsidRPr="00890B43">
        <w:rPr>
          <w:rFonts w:cstheme="minorHAnsi"/>
          <w:color w:val="5B9BD5" w:themeColor="accent1"/>
          <w:sz w:val="20"/>
          <w:szCs w:val="20"/>
          <w:vertAlign w:val="superscript"/>
        </w:rPr>
        <w:t>-1</w:t>
      </w:r>
      <w:r w:rsidRPr="00890B43">
        <w:rPr>
          <w:rFonts w:cstheme="minorHAnsi"/>
          <w:color w:val="5B9BD5" w:themeColor="accent1"/>
          <w:sz w:val="20"/>
          <w:szCs w:val="20"/>
        </w:rPr>
        <w:t xml:space="preserve"> corte</w:t>
      </w:r>
      <w:r w:rsidRPr="00890B43">
        <w:rPr>
          <w:rFonts w:cstheme="minorHAnsi"/>
          <w:color w:val="5B9BD5" w:themeColor="accent1"/>
          <w:sz w:val="20"/>
          <w:szCs w:val="20"/>
          <w:vertAlign w:val="superscript"/>
        </w:rPr>
        <w:t>-1</w:t>
      </w:r>
      <w:r w:rsidRPr="00890B43">
        <w:rPr>
          <w:rFonts w:cstheme="minorHAnsi"/>
          <w:color w:val="5B9BD5" w:themeColor="accent1"/>
          <w:sz w:val="20"/>
          <w:szCs w:val="20"/>
        </w:rPr>
        <w:t xml:space="preserve"> año</w:t>
      </w:r>
      <w:r w:rsidRPr="00890B43">
        <w:rPr>
          <w:rFonts w:cstheme="minorHAnsi"/>
          <w:color w:val="5B9BD5" w:themeColor="accent1"/>
          <w:sz w:val="20"/>
          <w:szCs w:val="20"/>
          <w:vertAlign w:val="superscript"/>
        </w:rPr>
        <w:t>-1</w:t>
      </w:r>
      <w:r w:rsidRPr="00890B43">
        <w:rPr>
          <w:rFonts w:cstheme="minorHAnsi"/>
          <w:color w:val="5B9BD5" w:themeColor="accent1"/>
          <w:sz w:val="20"/>
          <w:szCs w:val="20"/>
        </w:rPr>
        <w:t xml:space="preserve">, los días trascurridos al corte fueron 62, 49 y 56, con las temperaturas promedio respectivas de 29.5, 27.3 y 26.4 °C, respectivamente. La producción de </w:t>
      </w:r>
      <w:proofErr w:type="spellStart"/>
      <w:r w:rsidRPr="00890B43">
        <w:rPr>
          <w:rFonts w:cstheme="minorHAnsi"/>
          <w:color w:val="5B9BD5" w:themeColor="accent1"/>
          <w:sz w:val="20"/>
          <w:szCs w:val="20"/>
        </w:rPr>
        <w:t>BFT</w:t>
      </w:r>
      <w:proofErr w:type="spellEnd"/>
      <w:r w:rsidRPr="00890B43">
        <w:rPr>
          <w:rFonts w:cstheme="minorHAnsi"/>
          <w:color w:val="5B9BD5" w:themeColor="accent1"/>
          <w:sz w:val="20"/>
          <w:szCs w:val="20"/>
        </w:rPr>
        <w:t xml:space="preserve"> registró, además, diferencia (P &lt; 0.05) entre densidades de población, en el primer año, en donde durante el primer periodo se obtuvieron 30.7 y 35.5 t. ha</w:t>
      </w:r>
      <w:r w:rsidRPr="00890B43">
        <w:rPr>
          <w:rFonts w:cstheme="minorHAnsi"/>
          <w:color w:val="5B9BD5" w:themeColor="accent1"/>
          <w:sz w:val="20"/>
          <w:szCs w:val="20"/>
          <w:vertAlign w:val="superscript"/>
        </w:rPr>
        <w:t>-1</w:t>
      </w:r>
      <w:r w:rsidRPr="00890B43">
        <w:rPr>
          <w:rFonts w:cstheme="minorHAnsi"/>
          <w:color w:val="5B9BD5" w:themeColor="accent1"/>
          <w:sz w:val="20"/>
          <w:szCs w:val="20"/>
        </w:rPr>
        <w:t xml:space="preserve"> corte-</w:t>
      </w:r>
      <w:r w:rsidRPr="00890B43">
        <w:rPr>
          <w:rFonts w:cstheme="minorHAnsi"/>
          <w:color w:val="5B9BD5" w:themeColor="accent1"/>
          <w:sz w:val="20"/>
          <w:szCs w:val="20"/>
          <w:vertAlign w:val="superscript"/>
        </w:rPr>
        <w:t>1</w:t>
      </w:r>
      <w:r w:rsidRPr="00890B43">
        <w:rPr>
          <w:rFonts w:cstheme="minorHAnsi"/>
          <w:color w:val="5B9BD5" w:themeColor="accent1"/>
          <w:sz w:val="20"/>
          <w:szCs w:val="20"/>
        </w:rPr>
        <w:t>, para las densidades de 11 y 33 plantas m</w:t>
      </w:r>
      <w:r w:rsidRPr="00890B43">
        <w:rPr>
          <w:rFonts w:cstheme="minorHAnsi"/>
          <w:color w:val="5B9BD5" w:themeColor="accent1"/>
          <w:sz w:val="20"/>
          <w:szCs w:val="20"/>
          <w:vertAlign w:val="superscript"/>
        </w:rPr>
        <w:t>-2</w:t>
      </w:r>
      <w:r w:rsidRPr="00890B43">
        <w:rPr>
          <w:rFonts w:cstheme="minorHAnsi"/>
          <w:color w:val="5B9BD5" w:themeColor="accent1"/>
          <w:sz w:val="20"/>
          <w:szCs w:val="20"/>
        </w:rPr>
        <w:t>, mientras que en el tercer periodo fue inversa la proporción, registrando 27.2 y 24.0 t. ha</w:t>
      </w:r>
      <w:r w:rsidRPr="00890B43">
        <w:rPr>
          <w:rFonts w:cstheme="minorHAnsi"/>
          <w:color w:val="5B9BD5" w:themeColor="accent1"/>
          <w:sz w:val="20"/>
          <w:szCs w:val="20"/>
          <w:vertAlign w:val="superscript"/>
        </w:rPr>
        <w:t>-1</w:t>
      </w:r>
      <w:r w:rsidRPr="00890B43">
        <w:rPr>
          <w:rFonts w:cstheme="minorHAnsi"/>
          <w:color w:val="5B9BD5" w:themeColor="accent1"/>
          <w:sz w:val="20"/>
          <w:szCs w:val="20"/>
        </w:rPr>
        <w:t xml:space="preserve"> corte</w:t>
      </w:r>
      <w:r w:rsidRPr="00890B43">
        <w:rPr>
          <w:rFonts w:cstheme="minorHAnsi"/>
          <w:color w:val="5B9BD5" w:themeColor="accent1"/>
          <w:sz w:val="20"/>
          <w:szCs w:val="20"/>
          <w:vertAlign w:val="superscript"/>
        </w:rPr>
        <w:t>-1</w:t>
      </w:r>
      <w:r w:rsidRPr="00890B43">
        <w:rPr>
          <w:rFonts w:cstheme="minorHAnsi"/>
          <w:color w:val="5B9BD5" w:themeColor="accent1"/>
          <w:sz w:val="20"/>
          <w:szCs w:val="20"/>
        </w:rPr>
        <w:t xml:space="preserve"> para las densidades respectivas a 11 y 33 plantas m</w:t>
      </w:r>
      <w:r w:rsidRPr="00890B43">
        <w:rPr>
          <w:rFonts w:cstheme="minorHAnsi"/>
          <w:color w:val="5B9BD5" w:themeColor="accent1"/>
          <w:sz w:val="20"/>
          <w:szCs w:val="20"/>
          <w:vertAlign w:val="superscript"/>
        </w:rPr>
        <w:t>-2</w:t>
      </w:r>
      <w:r w:rsidRPr="00890B43">
        <w:rPr>
          <w:rFonts w:cstheme="minorHAnsi"/>
          <w:color w:val="5B9BD5" w:themeColor="accent1"/>
          <w:sz w:val="20"/>
          <w:szCs w:val="20"/>
        </w:rPr>
        <w:t>. La producción de Biomasa Seca Total (</w:t>
      </w:r>
      <w:proofErr w:type="spellStart"/>
      <w:r w:rsidRPr="00890B43">
        <w:rPr>
          <w:rFonts w:cstheme="minorHAnsi"/>
          <w:color w:val="5B9BD5" w:themeColor="accent1"/>
          <w:sz w:val="20"/>
          <w:szCs w:val="20"/>
        </w:rPr>
        <w:t>BST</w:t>
      </w:r>
      <w:proofErr w:type="spellEnd"/>
      <w:r w:rsidRPr="00890B43">
        <w:rPr>
          <w:rFonts w:cstheme="minorHAnsi"/>
          <w:color w:val="5B9BD5" w:themeColor="accent1"/>
          <w:sz w:val="20"/>
          <w:szCs w:val="20"/>
        </w:rPr>
        <w:t>) registró diferencias significativas entre periodos en los dos años evaluados, obteniendo mayores producciones en los primeros dos periodos de cada año, con valores de 5.4 y 5.5 t. ha</w:t>
      </w:r>
      <w:r w:rsidRPr="00890B43">
        <w:rPr>
          <w:rFonts w:cstheme="minorHAnsi"/>
          <w:color w:val="5B9BD5" w:themeColor="accent1"/>
          <w:sz w:val="20"/>
          <w:szCs w:val="20"/>
          <w:vertAlign w:val="superscript"/>
        </w:rPr>
        <w:t>-1</w:t>
      </w:r>
      <w:r w:rsidRPr="00890B43">
        <w:rPr>
          <w:rFonts w:cstheme="minorHAnsi"/>
          <w:color w:val="5B9BD5" w:themeColor="accent1"/>
          <w:sz w:val="20"/>
          <w:szCs w:val="20"/>
        </w:rPr>
        <w:t xml:space="preserve"> periodo</w:t>
      </w:r>
      <w:r w:rsidRPr="00890B43">
        <w:rPr>
          <w:rFonts w:cstheme="minorHAnsi"/>
          <w:color w:val="5B9BD5" w:themeColor="accent1"/>
          <w:sz w:val="20"/>
          <w:szCs w:val="20"/>
          <w:vertAlign w:val="superscript"/>
        </w:rPr>
        <w:t>-1</w:t>
      </w:r>
      <w:r w:rsidRPr="00890B43">
        <w:rPr>
          <w:rFonts w:cstheme="minorHAnsi"/>
          <w:color w:val="5B9BD5" w:themeColor="accent1"/>
          <w:sz w:val="20"/>
          <w:szCs w:val="20"/>
        </w:rPr>
        <w:t xml:space="preserve"> en el 2013, así como 5.1 y 4.7 t. ha</w:t>
      </w:r>
      <w:r w:rsidRPr="00890B43">
        <w:rPr>
          <w:rFonts w:cstheme="minorHAnsi"/>
          <w:color w:val="5B9BD5" w:themeColor="accent1"/>
          <w:sz w:val="20"/>
          <w:szCs w:val="20"/>
          <w:vertAlign w:val="superscript"/>
        </w:rPr>
        <w:t>-1</w:t>
      </w:r>
      <w:r w:rsidRPr="00890B43">
        <w:rPr>
          <w:rFonts w:cstheme="minorHAnsi"/>
          <w:color w:val="5B9BD5" w:themeColor="accent1"/>
          <w:sz w:val="20"/>
          <w:szCs w:val="20"/>
        </w:rPr>
        <w:t xml:space="preserve"> periodo</w:t>
      </w:r>
      <w:r w:rsidRPr="00890B43">
        <w:rPr>
          <w:rFonts w:cstheme="minorHAnsi"/>
          <w:color w:val="5B9BD5" w:themeColor="accent1"/>
          <w:sz w:val="20"/>
          <w:szCs w:val="20"/>
          <w:vertAlign w:val="superscript"/>
        </w:rPr>
        <w:t>-1</w:t>
      </w:r>
      <w:r w:rsidRPr="00890B43">
        <w:rPr>
          <w:rFonts w:cstheme="minorHAnsi"/>
          <w:color w:val="5B9BD5" w:themeColor="accent1"/>
          <w:sz w:val="20"/>
          <w:szCs w:val="20"/>
        </w:rPr>
        <w:t xml:space="preserve"> en el 2014. La producción de </w:t>
      </w:r>
      <w:proofErr w:type="spellStart"/>
      <w:r w:rsidRPr="00890B43">
        <w:rPr>
          <w:rFonts w:cstheme="minorHAnsi"/>
          <w:color w:val="5B9BD5" w:themeColor="accent1"/>
          <w:sz w:val="20"/>
          <w:szCs w:val="20"/>
        </w:rPr>
        <w:t>BST</w:t>
      </w:r>
      <w:proofErr w:type="spellEnd"/>
      <w:r w:rsidRPr="00890B43">
        <w:rPr>
          <w:rFonts w:cstheme="minorHAnsi"/>
          <w:color w:val="5B9BD5" w:themeColor="accent1"/>
          <w:sz w:val="20"/>
          <w:szCs w:val="20"/>
        </w:rPr>
        <w:t xml:space="preserve"> por año registrada fue de 14.4 y 17.5 t. ha</w:t>
      </w:r>
      <w:r w:rsidRPr="00890B43">
        <w:rPr>
          <w:rFonts w:cstheme="minorHAnsi"/>
          <w:color w:val="5B9BD5" w:themeColor="accent1"/>
          <w:sz w:val="20"/>
          <w:szCs w:val="20"/>
          <w:vertAlign w:val="superscript"/>
        </w:rPr>
        <w:t>-1</w:t>
      </w:r>
      <w:r w:rsidRPr="00890B43">
        <w:rPr>
          <w:rFonts w:cstheme="minorHAnsi"/>
          <w:color w:val="5B9BD5" w:themeColor="accent1"/>
          <w:sz w:val="20"/>
          <w:szCs w:val="20"/>
        </w:rPr>
        <w:t xml:space="preserve"> año</w:t>
      </w:r>
      <w:r w:rsidRPr="00890B43">
        <w:rPr>
          <w:rFonts w:cstheme="minorHAnsi"/>
          <w:color w:val="5B9BD5" w:themeColor="accent1"/>
          <w:sz w:val="20"/>
          <w:szCs w:val="20"/>
          <w:vertAlign w:val="superscript"/>
        </w:rPr>
        <w:t>-1</w:t>
      </w:r>
      <w:r w:rsidRPr="00890B43">
        <w:rPr>
          <w:rFonts w:cstheme="minorHAnsi"/>
          <w:color w:val="5B9BD5" w:themeColor="accent1"/>
          <w:sz w:val="20"/>
          <w:szCs w:val="20"/>
        </w:rPr>
        <w:t xml:space="preserve"> para el primero y segundo años.</w:t>
      </w:r>
    </w:p>
    <w:p w14:paraId="64D3235B" w14:textId="77777777" w:rsidR="009375DC" w:rsidRPr="00890B43" w:rsidRDefault="009375DC" w:rsidP="009375DC">
      <w:pPr>
        <w:spacing w:before="120" w:after="120" w:line="360" w:lineRule="auto"/>
        <w:ind w:right="-374"/>
        <w:jc w:val="both"/>
        <w:rPr>
          <w:rFonts w:cstheme="minorHAnsi"/>
          <w:color w:val="5B9BD5" w:themeColor="accent1"/>
          <w:sz w:val="20"/>
          <w:szCs w:val="20"/>
        </w:rPr>
      </w:pPr>
      <w:r w:rsidRPr="00890B43">
        <w:rPr>
          <w:rFonts w:cstheme="minorHAnsi"/>
          <w:color w:val="5B9BD5" w:themeColor="accent1"/>
          <w:sz w:val="20"/>
          <w:szCs w:val="20"/>
        </w:rPr>
        <w:t xml:space="preserve">Carrillo y col. (2013), con la finalidad de comparar la siembra directa versus el trasplante de plántulas de </w:t>
      </w:r>
      <w:r w:rsidRPr="00890B43">
        <w:rPr>
          <w:rFonts w:cstheme="minorHAnsi"/>
          <w:i/>
          <w:iCs/>
          <w:color w:val="5B9BD5" w:themeColor="accent1"/>
          <w:sz w:val="20"/>
          <w:szCs w:val="20"/>
        </w:rPr>
        <w:t>Moringa oleífera</w:t>
      </w:r>
      <w:r w:rsidRPr="00890B43">
        <w:rPr>
          <w:rFonts w:cstheme="minorHAnsi"/>
          <w:color w:val="5B9BD5" w:themeColor="accent1"/>
          <w:sz w:val="20"/>
          <w:szCs w:val="20"/>
        </w:rPr>
        <w:t xml:space="preserve"> Lam, efectuaron un estudio durante el periodo diciembre 2011 – junio 2013. Las condiciones climáticas del área experimental tuvieron un rango de precipitación anual que fue desde los 800 a los 930 mm, temperatura media anual de 26. 5º C y una humedad relativa entre 60-80%. Las plantas de </w:t>
      </w:r>
      <w:r w:rsidRPr="00890B43">
        <w:rPr>
          <w:rFonts w:cstheme="minorHAnsi"/>
          <w:i/>
          <w:iCs/>
          <w:color w:val="5B9BD5" w:themeColor="accent1"/>
          <w:sz w:val="20"/>
          <w:szCs w:val="20"/>
        </w:rPr>
        <w:t>Moringa oleífera</w:t>
      </w:r>
      <w:r w:rsidRPr="00890B43">
        <w:rPr>
          <w:rFonts w:cstheme="minorHAnsi"/>
          <w:color w:val="5B9BD5" w:themeColor="accent1"/>
          <w:sz w:val="20"/>
          <w:szCs w:val="20"/>
        </w:rPr>
        <w:t xml:space="preserve"> L. trasplantadas en comparación con las de siembra directa, presentaron un mayor rendimiento de producción de Materia Fresca Fracción Forrajera y Leñosa (</w:t>
      </w:r>
      <w:proofErr w:type="spellStart"/>
      <w:r w:rsidRPr="00890B43">
        <w:rPr>
          <w:rFonts w:cstheme="minorHAnsi"/>
          <w:color w:val="5B9BD5" w:themeColor="accent1"/>
          <w:sz w:val="20"/>
          <w:szCs w:val="20"/>
        </w:rPr>
        <w:t>RMFFF</w:t>
      </w:r>
      <w:proofErr w:type="spellEnd"/>
      <w:r w:rsidRPr="00890B43">
        <w:rPr>
          <w:rFonts w:cstheme="minorHAnsi"/>
          <w:color w:val="5B9BD5" w:themeColor="accent1"/>
          <w:sz w:val="20"/>
          <w:szCs w:val="20"/>
        </w:rPr>
        <w:t xml:space="preserve"> y </w:t>
      </w:r>
      <w:proofErr w:type="spellStart"/>
      <w:r w:rsidRPr="00890B43">
        <w:rPr>
          <w:rFonts w:cstheme="minorHAnsi"/>
          <w:color w:val="5B9BD5" w:themeColor="accent1"/>
          <w:sz w:val="20"/>
          <w:szCs w:val="20"/>
        </w:rPr>
        <w:t>RMFFL</w:t>
      </w:r>
      <w:proofErr w:type="spellEnd"/>
      <w:r w:rsidRPr="00890B43">
        <w:rPr>
          <w:rFonts w:cstheme="minorHAnsi"/>
          <w:color w:val="5B9BD5" w:themeColor="accent1"/>
          <w:sz w:val="20"/>
          <w:szCs w:val="20"/>
        </w:rPr>
        <w:t>), siendo de 833 gramos y 4005 gramos/planta respectivamente, la Materia Seca alcanzó 28% de la Fracción Forrajera (</w:t>
      </w:r>
      <w:proofErr w:type="spellStart"/>
      <w:r w:rsidRPr="00890B43">
        <w:rPr>
          <w:rFonts w:cstheme="minorHAnsi"/>
          <w:color w:val="5B9BD5" w:themeColor="accent1"/>
          <w:sz w:val="20"/>
          <w:szCs w:val="20"/>
        </w:rPr>
        <w:t>RMSFF</w:t>
      </w:r>
      <w:proofErr w:type="spellEnd"/>
      <w:r w:rsidRPr="00890B43">
        <w:rPr>
          <w:rFonts w:cstheme="minorHAnsi"/>
          <w:color w:val="5B9BD5" w:themeColor="accent1"/>
          <w:sz w:val="20"/>
          <w:szCs w:val="20"/>
        </w:rPr>
        <w:t>) con una relación hoja-tallo de 17-83. A pesar de estos rendimientos las plantas trasplantadas presentaron sólo un 68% de sobrevivencia en comparación con el 97% de sobrevivencia de las plantas de Moringa sembradas directamente en el terreno.</w:t>
      </w:r>
    </w:p>
    <w:p w14:paraId="1300595D" w14:textId="77777777" w:rsidR="009375DC" w:rsidRPr="00890B43" w:rsidRDefault="009375DC" w:rsidP="009375DC">
      <w:pPr>
        <w:spacing w:line="360" w:lineRule="auto"/>
        <w:ind w:right="-427"/>
        <w:jc w:val="both"/>
        <w:rPr>
          <w:rFonts w:cstheme="minorHAnsi"/>
          <w:color w:val="5B9BD5" w:themeColor="accent1"/>
          <w:sz w:val="20"/>
          <w:szCs w:val="20"/>
        </w:rPr>
      </w:pPr>
      <w:r w:rsidRPr="00890B43">
        <w:rPr>
          <w:rFonts w:cstheme="minorHAnsi"/>
          <w:color w:val="5B9BD5" w:themeColor="accent1"/>
          <w:sz w:val="20"/>
          <w:szCs w:val="20"/>
        </w:rPr>
        <w:t xml:space="preserve">Entre el periodo de octubre 2002 a octubre 2003, Flores y Duarte (2013), evaluaron el efecto de diferentes densidades de siembra y frecuencias de corte (45, 60 y 75 días) en la producción de biomasa de Moringa </w:t>
      </w:r>
      <w:proofErr w:type="spellStart"/>
      <w:r w:rsidRPr="00890B43">
        <w:rPr>
          <w:rFonts w:cstheme="minorHAnsi"/>
          <w:color w:val="5B9BD5" w:themeColor="accent1"/>
          <w:sz w:val="20"/>
          <w:szCs w:val="20"/>
        </w:rPr>
        <w:t>oleifera</w:t>
      </w:r>
      <w:proofErr w:type="spellEnd"/>
      <w:r w:rsidRPr="00890B43">
        <w:rPr>
          <w:rFonts w:cstheme="minorHAnsi"/>
          <w:color w:val="5B9BD5" w:themeColor="accent1"/>
          <w:sz w:val="20"/>
          <w:szCs w:val="20"/>
        </w:rPr>
        <w:t xml:space="preserve"> Lam bajo condiciones de trópico seco. La frecuencia de corte a los 75 días mostró los mejores resultados para las variables: Rendimiento de Masa Fresca Total-</w:t>
      </w:r>
      <w:proofErr w:type="spellStart"/>
      <w:r w:rsidRPr="00890B43">
        <w:rPr>
          <w:rFonts w:cstheme="minorHAnsi"/>
          <w:color w:val="5B9BD5" w:themeColor="accent1"/>
          <w:sz w:val="20"/>
          <w:szCs w:val="20"/>
        </w:rPr>
        <w:t>RMFT</w:t>
      </w:r>
      <w:proofErr w:type="spellEnd"/>
      <w:r w:rsidRPr="00890B43">
        <w:rPr>
          <w:rFonts w:cstheme="minorHAnsi"/>
          <w:color w:val="5B9BD5" w:themeColor="accent1"/>
          <w:sz w:val="20"/>
          <w:szCs w:val="20"/>
        </w:rPr>
        <w:t xml:space="preserve"> (41.18 ton/ha/año),  Rendimiento de Masa Fresca Fracción Gruesa-</w:t>
      </w:r>
      <w:proofErr w:type="spellStart"/>
      <w:r w:rsidRPr="00890B43">
        <w:rPr>
          <w:rFonts w:cstheme="minorHAnsi"/>
          <w:color w:val="5B9BD5" w:themeColor="accent1"/>
          <w:sz w:val="20"/>
          <w:szCs w:val="20"/>
        </w:rPr>
        <w:t>RMFFG</w:t>
      </w:r>
      <w:proofErr w:type="spellEnd"/>
      <w:r w:rsidRPr="00890B43">
        <w:rPr>
          <w:rFonts w:cstheme="minorHAnsi"/>
          <w:color w:val="5B9BD5" w:themeColor="accent1"/>
          <w:sz w:val="20"/>
          <w:szCs w:val="20"/>
        </w:rPr>
        <w:t xml:space="preserve"> (20.11 ton/ha/año), Rendimiento de Masa Seca Total-</w:t>
      </w:r>
      <w:proofErr w:type="spellStart"/>
      <w:r w:rsidRPr="00890B43">
        <w:rPr>
          <w:rFonts w:cstheme="minorHAnsi"/>
          <w:color w:val="5B9BD5" w:themeColor="accent1"/>
          <w:sz w:val="20"/>
          <w:szCs w:val="20"/>
        </w:rPr>
        <w:t>RMST</w:t>
      </w:r>
      <w:proofErr w:type="spellEnd"/>
      <w:r w:rsidRPr="00890B43">
        <w:rPr>
          <w:rFonts w:cstheme="minorHAnsi"/>
          <w:color w:val="5B9BD5" w:themeColor="accent1"/>
          <w:sz w:val="20"/>
          <w:szCs w:val="20"/>
        </w:rPr>
        <w:t xml:space="preserve"> (7.34 ton/ha/año), Altura Promedio de Planta-APP (109.02 cm), Tasa de Crecimiento-TC (19.61 Kg MS/ha/día), Porcentaje de Cenizas-%C (9.84%), excepto para el Rendimiento de Masa Seca Fracción Fina-</w:t>
      </w:r>
      <w:proofErr w:type="spellStart"/>
      <w:r w:rsidRPr="00890B43">
        <w:rPr>
          <w:rFonts w:cstheme="minorHAnsi"/>
          <w:color w:val="5B9BD5" w:themeColor="accent1"/>
          <w:sz w:val="20"/>
          <w:szCs w:val="20"/>
        </w:rPr>
        <w:t>RMSFF</w:t>
      </w:r>
      <w:proofErr w:type="spellEnd"/>
      <w:r w:rsidRPr="00890B43">
        <w:rPr>
          <w:rFonts w:cstheme="minorHAnsi"/>
          <w:color w:val="5B9BD5" w:themeColor="accent1"/>
          <w:sz w:val="20"/>
          <w:szCs w:val="20"/>
        </w:rPr>
        <w:t xml:space="preserve"> (4.51 ton/ha/año), cuyos mejores resultados fueron encontrados en la frecuencia de corte a los 60 días.</w:t>
      </w:r>
    </w:p>
    <w:p w14:paraId="0F710F91" w14:textId="77777777" w:rsidR="009375DC" w:rsidRPr="00890B43" w:rsidRDefault="009375DC" w:rsidP="009375DC">
      <w:pPr>
        <w:spacing w:line="360" w:lineRule="auto"/>
        <w:ind w:right="-427"/>
        <w:jc w:val="both"/>
        <w:rPr>
          <w:rFonts w:cstheme="minorHAnsi"/>
          <w:color w:val="5B9BD5" w:themeColor="accent1"/>
          <w:sz w:val="20"/>
          <w:szCs w:val="20"/>
        </w:rPr>
      </w:pPr>
      <w:r w:rsidRPr="00890B43">
        <w:rPr>
          <w:rFonts w:cstheme="minorHAnsi"/>
          <w:color w:val="5B9BD5" w:themeColor="accent1"/>
          <w:sz w:val="20"/>
          <w:szCs w:val="20"/>
        </w:rPr>
        <w:t xml:space="preserve">Jarquín y Jarquín (2003), con el objetivo de evaluar el efecto de tres densidades de siembra y frecuencias de corte sobre la producción de Moringa Oleífera, de Octubre 2001 a Noviembre 2002, reportaron que la frecuencia de corte a los 75 días presentó los mejores resultados para las variables %MS (17.97%), % Ceniza (9.15%), Altura (149.78 cm), TC (34.70 kg MS/ha/día), </w:t>
      </w:r>
      <w:proofErr w:type="spellStart"/>
      <w:r w:rsidRPr="00890B43">
        <w:rPr>
          <w:rFonts w:cstheme="minorHAnsi"/>
          <w:color w:val="5B9BD5" w:themeColor="accent1"/>
          <w:sz w:val="20"/>
          <w:szCs w:val="20"/>
        </w:rPr>
        <w:t>RMFT</w:t>
      </w:r>
      <w:proofErr w:type="spellEnd"/>
      <w:r w:rsidRPr="00890B43">
        <w:rPr>
          <w:rFonts w:cstheme="minorHAnsi"/>
          <w:color w:val="5B9BD5" w:themeColor="accent1"/>
          <w:sz w:val="20"/>
          <w:szCs w:val="20"/>
        </w:rPr>
        <w:t xml:space="preserve"> (81.03 ton/ha/año), Rendimiento de Materia Fresca Fracción Fina-</w:t>
      </w:r>
      <w:proofErr w:type="spellStart"/>
      <w:r w:rsidRPr="00890B43">
        <w:rPr>
          <w:rFonts w:cstheme="minorHAnsi"/>
          <w:color w:val="5B9BD5" w:themeColor="accent1"/>
          <w:sz w:val="20"/>
          <w:szCs w:val="20"/>
        </w:rPr>
        <w:t>RMFFF</w:t>
      </w:r>
      <w:proofErr w:type="spellEnd"/>
      <w:r w:rsidRPr="00890B43">
        <w:rPr>
          <w:rFonts w:cstheme="minorHAnsi"/>
          <w:color w:val="5B9BD5" w:themeColor="accent1"/>
          <w:sz w:val="20"/>
          <w:szCs w:val="20"/>
        </w:rPr>
        <w:t xml:space="preserve"> (34.34 ton/ha/año), </w:t>
      </w:r>
      <w:proofErr w:type="spellStart"/>
      <w:r w:rsidRPr="00890B43">
        <w:rPr>
          <w:rFonts w:cstheme="minorHAnsi"/>
          <w:color w:val="5B9BD5" w:themeColor="accent1"/>
          <w:sz w:val="20"/>
          <w:szCs w:val="20"/>
        </w:rPr>
        <w:t>RMFFG</w:t>
      </w:r>
      <w:proofErr w:type="spellEnd"/>
      <w:r w:rsidRPr="00890B43">
        <w:rPr>
          <w:rFonts w:cstheme="minorHAnsi"/>
          <w:color w:val="5B9BD5" w:themeColor="accent1"/>
          <w:sz w:val="20"/>
          <w:szCs w:val="20"/>
        </w:rPr>
        <w:t xml:space="preserve"> (43.68 ton/ha/año), </w:t>
      </w:r>
      <w:proofErr w:type="spellStart"/>
      <w:r w:rsidRPr="00890B43">
        <w:rPr>
          <w:rFonts w:cstheme="minorHAnsi"/>
          <w:color w:val="5B9BD5" w:themeColor="accent1"/>
          <w:sz w:val="20"/>
          <w:szCs w:val="20"/>
        </w:rPr>
        <w:t>RMST</w:t>
      </w:r>
      <w:proofErr w:type="spellEnd"/>
      <w:r w:rsidRPr="00890B43">
        <w:rPr>
          <w:rFonts w:cstheme="minorHAnsi"/>
          <w:color w:val="5B9BD5" w:themeColor="accent1"/>
          <w:sz w:val="20"/>
          <w:szCs w:val="20"/>
        </w:rPr>
        <w:t xml:space="preserve"> (14.44 ton/ha/año) y </w:t>
      </w:r>
      <w:proofErr w:type="spellStart"/>
      <w:r w:rsidRPr="00890B43">
        <w:rPr>
          <w:rFonts w:cstheme="minorHAnsi"/>
          <w:color w:val="5B9BD5" w:themeColor="accent1"/>
          <w:sz w:val="20"/>
          <w:szCs w:val="20"/>
        </w:rPr>
        <w:t>RMSFF</w:t>
      </w:r>
      <w:proofErr w:type="spellEnd"/>
      <w:r w:rsidRPr="00890B43">
        <w:rPr>
          <w:rFonts w:cstheme="minorHAnsi"/>
          <w:color w:val="5B9BD5" w:themeColor="accent1"/>
          <w:sz w:val="20"/>
          <w:szCs w:val="20"/>
        </w:rPr>
        <w:t xml:space="preserve"> (6.13 ton/ha/año) respectivamente. Con relación a las épocas, durante la lluvia se obtuvieron los mejores valores (P&lt;0,05) en Altura (148.57 cm), TC (44.23 kg MS/ha/día), </w:t>
      </w:r>
      <w:proofErr w:type="spellStart"/>
      <w:r w:rsidRPr="00890B43">
        <w:rPr>
          <w:rFonts w:cstheme="minorHAnsi"/>
          <w:color w:val="5B9BD5" w:themeColor="accent1"/>
          <w:sz w:val="20"/>
          <w:szCs w:val="20"/>
        </w:rPr>
        <w:t>RMFT</w:t>
      </w:r>
      <w:proofErr w:type="spellEnd"/>
      <w:r w:rsidRPr="00890B43">
        <w:rPr>
          <w:rFonts w:cstheme="minorHAnsi"/>
          <w:color w:val="5B9BD5" w:themeColor="accent1"/>
          <w:sz w:val="20"/>
          <w:szCs w:val="20"/>
        </w:rPr>
        <w:t xml:space="preserve"> (53.75 ton/ha/año), </w:t>
      </w:r>
      <w:proofErr w:type="spellStart"/>
      <w:r w:rsidRPr="00890B43">
        <w:rPr>
          <w:rFonts w:cstheme="minorHAnsi"/>
          <w:color w:val="5B9BD5" w:themeColor="accent1"/>
          <w:sz w:val="20"/>
          <w:szCs w:val="20"/>
        </w:rPr>
        <w:t>RMFFF</w:t>
      </w:r>
      <w:proofErr w:type="spellEnd"/>
      <w:r w:rsidRPr="00890B43">
        <w:rPr>
          <w:rFonts w:cstheme="minorHAnsi"/>
          <w:color w:val="5B9BD5" w:themeColor="accent1"/>
          <w:sz w:val="20"/>
          <w:szCs w:val="20"/>
        </w:rPr>
        <w:t xml:space="preserve"> (28.80 ton/ha/año), </w:t>
      </w:r>
      <w:proofErr w:type="spellStart"/>
      <w:r w:rsidRPr="00890B43">
        <w:rPr>
          <w:rFonts w:cstheme="minorHAnsi"/>
          <w:color w:val="5B9BD5" w:themeColor="accent1"/>
          <w:sz w:val="20"/>
          <w:szCs w:val="20"/>
        </w:rPr>
        <w:t>RMFFG</w:t>
      </w:r>
      <w:proofErr w:type="spellEnd"/>
      <w:r w:rsidRPr="00890B43">
        <w:rPr>
          <w:rFonts w:cstheme="minorHAnsi"/>
          <w:color w:val="5B9BD5" w:themeColor="accent1"/>
          <w:sz w:val="20"/>
          <w:szCs w:val="20"/>
        </w:rPr>
        <w:t xml:space="preserve"> (22.82 ton/ha/año), </w:t>
      </w:r>
      <w:proofErr w:type="spellStart"/>
      <w:r w:rsidRPr="00890B43">
        <w:rPr>
          <w:rFonts w:cstheme="minorHAnsi"/>
          <w:color w:val="5B9BD5" w:themeColor="accent1"/>
          <w:sz w:val="20"/>
          <w:szCs w:val="20"/>
        </w:rPr>
        <w:t>RMST</w:t>
      </w:r>
      <w:proofErr w:type="spellEnd"/>
      <w:r w:rsidRPr="00890B43">
        <w:rPr>
          <w:rFonts w:cstheme="minorHAnsi"/>
          <w:color w:val="5B9BD5" w:themeColor="accent1"/>
          <w:sz w:val="20"/>
          <w:szCs w:val="20"/>
        </w:rPr>
        <w:t xml:space="preserve"> (8.68 ton/ha/año) y </w:t>
      </w:r>
      <w:proofErr w:type="spellStart"/>
      <w:r w:rsidRPr="00890B43">
        <w:rPr>
          <w:rFonts w:cstheme="minorHAnsi"/>
          <w:color w:val="5B9BD5" w:themeColor="accent1"/>
          <w:sz w:val="20"/>
          <w:szCs w:val="20"/>
        </w:rPr>
        <w:t>RMSFF</w:t>
      </w:r>
      <w:proofErr w:type="spellEnd"/>
      <w:r w:rsidRPr="00890B43">
        <w:rPr>
          <w:rFonts w:cstheme="minorHAnsi"/>
          <w:color w:val="5B9BD5" w:themeColor="accent1"/>
          <w:sz w:val="20"/>
          <w:szCs w:val="20"/>
        </w:rPr>
        <w:t xml:space="preserve"> (4.58 ton/ha/año), excepto para %MS (18.21%) y % Ceniza (9.12%) cuyos mejores resultados fueron en la época seca.</w:t>
      </w:r>
    </w:p>
    <w:p w14:paraId="7F6EEBCA" w14:textId="77777777" w:rsidR="009375DC" w:rsidRPr="00890B43" w:rsidRDefault="009375DC" w:rsidP="009375DC">
      <w:pPr>
        <w:spacing w:line="360" w:lineRule="auto"/>
        <w:ind w:right="-427"/>
        <w:jc w:val="both"/>
        <w:rPr>
          <w:rFonts w:cstheme="minorHAnsi"/>
          <w:color w:val="5B9BD5" w:themeColor="accent1"/>
          <w:sz w:val="20"/>
          <w:szCs w:val="20"/>
        </w:rPr>
      </w:pPr>
      <w:r w:rsidRPr="00890B43">
        <w:rPr>
          <w:rFonts w:cstheme="minorHAnsi"/>
          <w:color w:val="5B9BD5" w:themeColor="accent1"/>
          <w:sz w:val="20"/>
          <w:szCs w:val="20"/>
        </w:rPr>
        <w:t>De otro lado, un experimento, destinado a evaluar la extracción de nutrientes y el comportamiento productivo de Moringa, a una altitud de 54 m, con una precipitación anual de 1834 mm, el rendimiento de biomasa seca varió con las dosis de N aplicado, lo que produjo: 4033, 4887, 6048 y 9834 kgMS.ha</w:t>
      </w:r>
      <w:r w:rsidRPr="00890B43">
        <w:rPr>
          <w:rFonts w:cstheme="minorHAnsi"/>
          <w:color w:val="5B9BD5" w:themeColor="accent1"/>
          <w:sz w:val="20"/>
          <w:szCs w:val="20"/>
          <w:vertAlign w:val="superscript"/>
        </w:rPr>
        <w:t>-1</w:t>
      </w:r>
      <w:r w:rsidRPr="00890B43">
        <w:rPr>
          <w:rFonts w:cstheme="minorHAnsi"/>
          <w:color w:val="5B9BD5" w:themeColor="accent1"/>
          <w:sz w:val="20"/>
          <w:szCs w:val="20"/>
        </w:rPr>
        <w:t>. corte</w:t>
      </w:r>
      <w:r w:rsidRPr="00890B43">
        <w:rPr>
          <w:rFonts w:cstheme="minorHAnsi"/>
          <w:color w:val="5B9BD5" w:themeColor="accent1"/>
          <w:sz w:val="20"/>
          <w:szCs w:val="20"/>
          <w:vertAlign w:val="superscript"/>
        </w:rPr>
        <w:t>-1</w:t>
      </w:r>
      <w:r w:rsidRPr="00890B43">
        <w:rPr>
          <w:rFonts w:cstheme="minorHAnsi"/>
          <w:color w:val="5B9BD5" w:themeColor="accent1"/>
          <w:sz w:val="20"/>
          <w:szCs w:val="20"/>
        </w:rPr>
        <w:t xml:space="preserve"> (Cerdas-Ramírez). Asimismo, </w:t>
      </w:r>
      <w:proofErr w:type="spellStart"/>
      <w:r w:rsidRPr="00890B43">
        <w:rPr>
          <w:rFonts w:cstheme="minorHAnsi"/>
          <w:color w:val="5B9BD5" w:themeColor="accent1"/>
          <w:sz w:val="20"/>
          <w:szCs w:val="20"/>
        </w:rPr>
        <w:t>Ledea</w:t>
      </w:r>
      <w:proofErr w:type="spellEnd"/>
      <w:r w:rsidRPr="00890B43">
        <w:rPr>
          <w:rFonts w:cstheme="minorHAnsi"/>
          <w:color w:val="5B9BD5" w:themeColor="accent1"/>
          <w:sz w:val="20"/>
          <w:szCs w:val="20"/>
        </w:rPr>
        <w:t>-Rodríguez, et al. (2012), evaluaron altura de planta, cantidad y grosor de brotes, número de hojas, relación hoja/tallo y los rendimientos de materia seca total (MS) y materia seca de las hojas, para explicar la respuesta al corte a los 45 y 60 días. Los mayores rendimientos de materia seca de hojas, tallos y total, obtuvieron en la frecuencia de 60 días, con 7,3, 11,8 y 18,4 t MS/</w:t>
      </w:r>
      <w:proofErr w:type="spellStart"/>
      <w:r w:rsidRPr="00890B43">
        <w:rPr>
          <w:rFonts w:cstheme="minorHAnsi"/>
          <w:color w:val="5B9BD5" w:themeColor="accent1"/>
          <w:sz w:val="20"/>
          <w:szCs w:val="20"/>
        </w:rPr>
        <w:t>ha</w:t>
      </w:r>
      <w:proofErr w:type="spellEnd"/>
      <w:r w:rsidRPr="00890B43">
        <w:rPr>
          <w:rFonts w:cstheme="minorHAnsi"/>
          <w:color w:val="5B9BD5" w:themeColor="accent1"/>
          <w:sz w:val="20"/>
          <w:szCs w:val="20"/>
        </w:rPr>
        <w:t xml:space="preserve">, respectivamente. Finalmente, Espinoza (2016), en un ensayo obtuvo, a diferentes alturas, una media general de 35 557,1 kg/ha, proyectado para el año, una dispersión de un Coeficiente de Variación 7, 02 %, y la menor producción correspondió a una altura de 40 cm. Los rendimientos que produjeron las diferentes alturas presentaron una dispersión del 7,11 % correspondiente al Coeficiente de Variación estimado y una media general de 21 859,30 kilogramos de MS/ha/año. </w:t>
      </w:r>
    </w:p>
    <w:p w14:paraId="5D589479" w14:textId="77777777" w:rsidR="009375DC" w:rsidRPr="00890B43" w:rsidRDefault="009375DC" w:rsidP="009375DC">
      <w:pPr>
        <w:spacing w:before="120" w:after="120" w:line="360" w:lineRule="auto"/>
        <w:ind w:right="-374"/>
        <w:jc w:val="both"/>
        <w:rPr>
          <w:rFonts w:cstheme="minorHAnsi"/>
          <w:color w:val="5B9BD5" w:themeColor="accent1"/>
          <w:sz w:val="20"/>
          <w:szCs w:val="20"/>
        </w:rPr>
      </w:pPr>
      <w:r w:rsidRPr="00890B43">
        <w:rPr>
          <w:rFonts w:cstheme="minorHAnsi"/>
          <w:color w:val="5B9BD5" w:themeColor="accent1"/>
          <w:sz w:val="20"/>
          <w:szCs w:val="20"/>
        </w:rPr>
        <w:t xml:space="preserve">La moringa tiene un desarrollo vegetativo muy significativo, así como un gran potencial nutritivo y alimenticio para la humanidad. Su parte arbórea, además, sirve de un suculento forraje para los animales. Los climas calurosos, como el costero y, en particular, de Trujillo, son ambientes propicios para la producción de este árbol. En la ciudad universitaria de la UNT se dan las condiciones óptimas para que esta especie produzca en inmejorables ventajas comparativas; razón por la cual, es necesario estudiar los factores agroclimáticos que coadyuven al logro de un crecimiento y desarrollo vegetativo sostenible de la moringa, en este ámbito de la investigación. Los beneficios de ésta, contribuirán al conocimiento de la academia universitaria y a la valoración utilitaria de esta especie arbórea. La presente investigación, planteó conocer cuál sería el nivel de adaptación de la moringa a las condiciones ambientales de la Ciudad Universitaria-UNT. Además, se supuso que la moringa se adapta de manera óptima a las condiciones ambientales de la Ciudad Universitaria. De otro lado, el objetivo fue determinar las condiciones ambientales de la Ciudad Universitaria-UNT, en las que se adapta la moringa; asimismo, calcular la producción de biomasa y desarrollo vegetativo de la moringa, y estimar las condiciones agro meteorológicas en las que se adapta la moringa.  </w:t>
      </w:r>
    </w:p>
    <w:p w14:paraId="2A44DBF9" w14:textId="77777777" w:rsidR="009375DC" w:rsidRPr="00890B43" w:rsidRDefault="009375DC" w:rsidP="009375DC">
      <w:pPr>
        <w:spacing w:before="120" w:after="120" w:line="360" w:lineRule="auto"/>
        <w:ind w:right="-374"/>
        <w:jc w:val="both"/>
        <w:rPr>
          <w:rFonts w:cstheme="minorHAnsi"/>
          <w:b/>
          <w:bCs/>
          <w:color w:val="5B9BD5" w:themeColor="accent1"/>
          <w:sz w:val="20"/>
          <w:szCs w:val="20"/>
        </w:rPr>
      </w:pPr>
      <w:r w:rsidRPr="00890B43">
        <w:rPr>
          <w:rFonts w:cstheme="minorHAnsi"/>
          <w:b/>
          <w:bCs/>
          <w:color w:val="5B9BD5" w:themeColor="accent1"/>
          <w:sz w:val="20"/>
          <w:szCs w:val="20"/>
        </w:rPr>
        <w:t>METODOLOGÍA</w:t>
      </w:r>
    </w:p>
    <w:p w14:paraId="2EB79628" w14:textId="77777777" w:rsidR="009375DC" w:rsidRPr="00890B43" w:rsidRDefault="009375DC" w:rsidP="009375DC">
      <w:pPr>
        <w:spacing w:before="120" w:after="120" w:line="360" w:lineRule="auto"/>
        <w:ind w:right="-374"/>
        <w:jc w:val="both"/>
        <w:rPr>
          <w:rFonts w:cstheme="minorHAnsi"/>
          <w:color w:val="5B9BD5" w:themeColor="accent1"/>
          <w:sz w:val="20"/>
          <w:szCs w:val="20"/>
        </w:rPr>
      </w:pPr>
      <w:r w:rsidRPr="00890B43">
        <w:rPr>
          <w:rFonts w:cstheme="minorHAnsi"/>
          <w:color w:val="5B9BD5" w:themeColor="accent1"/>
          <w:sz w:val="20"/>
          <w:szCs w:val="20"/>
        </w:rPr>
        <w:t>Se instaló una parcela de moringa en el campo de cultivo de pastos y forrajes de la ciudad universitaria de la UNT. El área efectiva de cultivo fue de 50 m2 (10 m x 5 m). La siembra se hizo en surcos, con distanciamientos de 1m; la semilla se colocó por golpes, con un distanciamiento de 20 cm. Se establecieron 10 parcelas, con 5 surcos cada bloque. Los parámetros evaluados fueron: promedio, desviación estándar y coeficiente de variación, tanto de producción de biomasa, altura de la planta, factores agroclimáticos (temperatura, humedad y precipitación), como de desarrollo vegetativo de la moringa. Los resultados se analizaron con el procesador de datos Excel 2017, así como para dar formato a cuadros y gráficos.</w:t>
      </w:r>
    </w:p>
    <w:p w14:paraId="540846EF" w14:textId="77777777" w:rsidR="009375DC" w:rsidRPr="00890B43" w:rsidRDefault="009375DC" w:rsidP="009375DC">
      <w:pPr>
        <w:spacing w:before="120" w:after="120" w:line="360" w:lineRule="auto"/>
        <w:jc w:val="both"/>
        <w:rPr>
          <w:rFonts w:cstheme="minorHAnsi"/>
          <w:b/>
          <w:bCs/>
          <w:color w:val="5B9BD5" w:themeColor="accent1"/>
          <w:sz w:val="20"/>
          <w:szCs w:val="20"/>
        </w:rPr>
      </w:pPr>
      <w:r w:rsidRPr="00890B43">
        <w:rPr>
          <w:rFonts w:cstheme="minorHAnsi"/>
          <w:b/>
          <w:bCs/>
          <w:color w:val="5B9BD5" w:themeColor="accent1"/>
          <w:sz w:val="20"/>
          <w:szCs w:val="20"/>
        </w:rPr>
        <w:t>RESULTADOS</w:t>
      </w:r>
    </w:p>
    <w:p w14:paraId="5C9626D3" w14:textId="77777777" w:rsidR="009375DC" w:rsidRPr="00890B43" w:rsidRDefault="009375DC" w:rsidP="009375DC">
      <w:pPr>
        <w:spacing w:before="120" w:after="120" w:line="360" w:lineRule="auto"/>
        <w:ind w:right="-427"/>
        <w:jc w:val="both"/>
        <w:rPr>
          <w:rFonts w:cstheme="minorHAnsi"/>
          <w:color w:val="5B9BD5" w:themeColor="accent1"/>
          <w:sz w:val="20"/>
          <w:szCs w:val="20"/>
        </w:rPr>
      </w:pPr>
      <w:r w:rsidRPr="00890B43">
        <w:rPr>
          <w:rFonts w:cstheme="minorHAnsi"/>
          <w:color w:val="5B9BD5" w:themeColor="accent1"/>
          <w:sz w:val="20"/>
          <w:szCs w:val="20"/>
        </w:rPr>
        <w:t>La producción de biomasa, arrojó valores medios de 38.12 t/ha de rendimiento de materia fresca, 7.72 de desviación y 20.24% de variación.</w:t>
      </w:r>
    </w:p>
    <w:p w14:paraId="075C4AFE" w14:textId="77777777" w:rsidR="009375DC" w:rsidRPr="00890B43" w:rsidRDefault="009375DC" w:rsidP="009375DC">
      <w:pPr>
        <w:spacing w:after="3" w:line="256" w:lineRule="auto"/>
        <w:ind w:left="-5" w:right="385" w:hanging="10"/>
        <w:jc w:val="both"/>
        <w:rPr>
          <w:rFonts w:eastAsia="Times New Roman"/>
          <w:color w:val="5B9BD5" w:themeColor="accent1"/>
          <w:sz w:val="20"/>
          <w:szCs w:val="20"/>
          <w:lang w:eastAsia="es-PE"/>
        </w:rPr>
      </w:pPr>
      <w:r w:rsidRPr="00890B43">
        <w:rPr>
          <w:rFonts w:eastAsia="Times New Roman" w:cstheme="minorHAnsi"/>
          <w:color w:val="5B9BD5" w:themeColor="accent1"/>
          <w:sz w:val="20"/>
          <w:szCs w:val="20"/>
          <w:lang w:eastAsia="es-PE"/>
        </w:rPr>
        <w:t>Tabla 1:</w:t>
      </w:r>
      <w:r w:rsidRPr="00890B43">
        <w:rPr>
          <w:rFonts w:eastAsia="Times New Roman"/>
          <w:color w:val="5B9BD5" w:themeColor="accent1"/>
          <w:sz w:val="20"/>
          <w:szCs w:val="20"/>
          <w:lang w:eastAsia="es-PE"/>
        </w:rPr>
        <w:t xml:space="preserve"> Producción de Biomasa en toneladas/hectárea/corte (t/ha/corte) </w:t>
      </w:r>
    </w:p>
    <w:tbl>
      <w:tblPr>
        <w:tblStyle w:val="TableGrid"/>
        <w:tblW w:w="10206" w:type="dxa"/>
        <w:tblInd w:w="-575" w:type="dxa"/>
        <w:tblLayout w:type="fixed"/>
        <w:tblCellMar>
          <w:top w:w="34" w:type="dxa"/>
          <w:left w:w="83" w:type="dxa"/>
          <w:right w:w="2" w:type="dxa"/>
        </w:tblCellMar>
        <w:tblLook w:val="04A0" w:firstRow="1" w:lastRow="0" w:firstColumn="1" w:lastColumn="0" w:noHBand="0" w:noVBand="1"/>
      </w:tblPr>
      <w:tblGrid>
        <w:gridCol w:w="993"/>
        <w:gridCol w:w="708"/>
        <w:gridCol w:w="709"/>
        <w:gridCol w:w="709"/>
        <w:gridCol w:w="709"/>
        <w:gridCol w:w="708"/>
        <w:gridCol w:w="709"/>
        <w:gridCol w:w="709"/>
        <w:gridCol w:w="709"/>
        <w:gridCol w:w="680"/>
        <w:gridCol w:w="646"/>
        <w:gridCol w:w="800"/>
        <w:gridCol w:w="709"/>
        <w:gridCol w:w="708"/>
      </w:tblGrid>
      <w:tr w:rsidR="00890B43" w:rsidRPr="00890B43" w14:paraId="668A3CE0" w14:textId="77777777" w:rsidTr="00794E10">
        <w:trPr>
          <w:trHeight w:val="301"/>
        </w:trPr>
        <w:tc>
          <w:tcPr>
            <w:tcW w:w="993" w:type="dxa"/>
            <w:vMerge w:val="restart"/>
            <w:tcBorders>
              <w:top w:val="single" w:sz="6" w:space="0" w:color="000000"/>
              <w:left w:val="single" w:sz="6" w:space="0" w:color="000000"/>
              <w:bottom w:val="single" w:sz="6" w:space="0" w:color="000000"/>
              <w:right w:val="single" w:sz="6" w:space="0" w:color="000000"/>
            </w:tcBorders>
            <w:vAlign w:val="center"/>
          </w:tcPr>
          <w:p w14:paraId="7AB599AF" w14:textId="77777777" w:rsidR="009375DC" w:rsidRPr="00890B43" w:rsidRDefault="009375DC" w:rsidP="00794E10">
            <w:pPr>
              <w:ind w:left="46"/>
              <w:rPr>
                <w:rFonts w:cstheme="minorHAnsi"/>
                <w:color w:val="5B9BD5" w:themeColor="accent1"/>
                <w:sz w:val="20"/>
                <w:szCs w:val="20"/>
              </w:rPr>
            </w:pPr>
            <w:r w:rsidRPr="00890B43">
              <w:rPr>
                <w:rFonts w:eastAsia="Calibri" w:cstheme="minorHAnsi"/>
                <w:b/>
                <w:color w:val="5B9BD5" w:themeColor="accent1"/>
                <w:sz w:val="20"/>
                <w:szCs w:val="20"/>
              </w:rPr>
              <w:t xml:space="preserve">SURCOS </w:t>
            </w:r>
          </w:p>
        </w:tc>
        <w:tc>
          <w:tcPr>
            <w:tcW w:w="6996" w:type="dxa"/>
            <w:gridSpan w:val="10"/>
            <w:tcBorders>
              <w:top w:val="single" w:sz="6" w:space="0" w:color="000000"/>
              <w:left w:val="single" w:sz="6" w:space="0" w:color="000000"/>
              <w:bottom w:val="single" w:sz="6" w:space="0" w:color="000000"/>
              <w:right w:val="single" w:sz="6" w:space="0" w:color="000000"/>
            </w:tcBorders>
          </w:tcPr>
          <w:p w14:paraId="23D5BD3F" w14:textId="77777777" w:rsidR="009375DC" w:rsidRPr="00890B43" w:rsidRDefault="009375DC" w:rsidP="00794E10">
            <w:pPr>
              <w:ind w:right="66"/>
              <w:jc w:val="center"/>
              <w:rPr>
                <w:rFonts w:cstheme="minorHAnsi"/>
                <w:color w:val="5B9BD5" w:themeColor="accent1"/>
                <w:sz w:val="20"/>
                <w:szCs w:val="20"/>
              </w:rPr>
            </w:pPr>
            <w:r w:rsidRPr="00890B43">
              <w:rPr>
                <w:rFonts w:eastAsia="Calibri" w:cstheme="minorHAnsi"/>
                <w:b/>
                <w:color w:val="5B9BD5" w:themeColor="accent1"/>
                <w:sz w:val="20"/>
                <w:szCs w:val="20"/>
              </w:rPr>
              <w:t>PARCELAS</w:t>
            </w:r>
          </w:p>
        </w:tc>
        <w:tc>
          <w:tcPr>
            <w:tcW w:w="800" w:type="dxa"/>
            <w:vMerge w:val="restart"/>
            <w:tcBorders>
              <w:top w:val="single" w:sz="6" w:space="0" w:color="000000"/>
              <w:left w:val="single" w:sz="6" w:space="0" w:color="000000"/>
              <w:right w:val="single" w:sz="6" w:space="0" w:color="000000"/>
            </w:tcBorders>
            <w:vAlign w:val="bottom"/>
          </w:tcPr>
          <w:p w14:paraId="59C9D84D" w14:textId="77777777" w:rsidR="009375DC" w:rsidRPr="00890B43" w:rsidRDefault="009375DC" w:rsidP="00794E10">
            <w:pPr>
              <w:jc w:val="center"/>
              <w:rPr>
                <w:rFonts w:cstheme="minorHAnsi"/>
                <w:color w:val="5B9BD5" w:themeColor="accent1"/>
                <w:sz w:val="20"/>
                <w:szCs w:val="20"/>
              </w:rPr>
            </w:pPr>
            <w:r w:rsidRPr="00890B43">
              <w:rPr>
                <w:rFonts w:eastAsia="Calibri" w:cstheme="minorHAnsi"/>
                <w:b/>
                <w:color w:val="5B9BD5" w:themeColor="accent1"/>
                <w:sz w:val="20"/>
                <w:szCs w:val="20"/>
              </w:rPr>
              <w:t>MEDIA</w:t>
            </w:r>
          </w:p>
          <w:p w14:paraId="2F7BE794" w14:textId="77777777" w:rsidR="009375DC" w:rsidRPr="00890B43" w:rsidRDefault="009375DC" w:rsidP="00794E10">
            <w:pPr>
              <w:jc w:val="center"/>
              <w:rPr>
                <w:rFonts w:cstheme="minorHAnsi"/>
                <w:color w:val="5B9BD5" w:themeColor="accent1"/>
                <w:sz w:val="20"/>
                <w:szCs w:val="20"/>
              </w:rPr>
            </w:pPr>
          </w:p>
        </w:tc>
        <w:tc>
          <w:tcPr>
            <w:tcW w:w="709" w:type="dxa"/>
            <w:vMerge w:val="restart"/>
            <w:tcBorders>
              <w:top w:val="single" w:sz="6" w:space="0" w:color="000000"/>
              <w:left w:val="single" w:sz="6" w:space="0" w:color="000000"/>
              <w:right w:val="single" w:sz="6" w:space="0" w:color="000000"/>
            </w:tcBorders>
            <w:vAlign w:val="bottom"/>
          </w:tcPr>
          <w:p w14:paraId="3F6FD7EE" w14:textId="77777777" w:rsidR="009375DC" w:rsidRPr="00890B43" w:rsidRDefault="009375DC" w:rsidP="00794E10">
            <w:pPr>
              <w:ind w:right="74"/>
              <w:jc w:val="center"/>
              <w:rPr>
                <w:rFonts w:cstheme="minorHAnsi"/>
                <w:color w:val="5B9BD5" w:themeColor="accent1"/>
                <w:sz w:val="20"/>
                <w:szCs w:val="20"/>
              </w:rPr>
            </w:pPr>
            <w:r w:rsidRPr="00890B43">
              <w:rPr>
                <w:rFonts w:eastAsia="Calibri" w:cstheme="minorHAnsi"/>
                <w:b/>
                <w:color w:val="5B9BD5" w:themeColor="accent1"/>
                <w:sz w:val="20"/>
                <w:szCs w:val="20"/>
              </w:rPr>
              <w:t>SD</w:t>
            </w:r>
          </w:p>
          <w:p w14:paraId="40BBA405" w14:textId="77777777" w:rsidR="009375DC" w:rsidRPr="00890B43" w:rsidRDefault="009375DC" w:rsidP="00794E10">
            <w:pPr>
              <w:jc w:val="center"/>
              <w:rPr>
                <w:rFonts w:cstheme="minorHAnsi"/>
                <w:color w:val="5B9BD5" w:themeColor="accent1"/>
                <w:sz w:val="20"/>
                <w:szCs w:val="20"/>
              </w:rPr>
            </w:pPr>
          </w:p>
        </w:tc>
        <w:tc>
          <w:tcPr>
            <w:tcW w:w="708" w:type="dxa"/>
            <w:vMerge w:val="restart"/>
            <w:tcBorders>
              <w:top w:val="single" w:sz="6" w:space="0" w:color="000000"/>
              <w:left w:val="single" w:sz="6" w:space="0" w:color="000000"/>
              <w:right w:val="single" w:sz="6" w:space="0" w:color="000000"/>
            </w:tcBorders>
            <w:vAlign w:val="bottom"/>
          </w:tcPr>
          <w:p w14:paraId="7990367E" w14:textId="77777777" w:rsidR="009375DC" w:rsidRPr="00890B43" w:rsidRDefault="009375DC" w:rsidP="00794E10">
            <w:pPr>
              <w:ind w:right="68"/>
              <w:jc w:val="center"/>
              <w:rPr>
                <w:rFonts w:cstheme="minorHAnsi"/>
                <w:color w:val="5B9BD5" w:themeColor="accent1"/>
                <w:sz w:val="20"/>
                <w:szCs w:val="20"/>
              </w:rPr>
            </w:pPr>
            <w:r w:rsidRPr="00890B43">
              <w:rPr>
                <w:rFonts w:eastAsia="Calibri" w:cstheme="minorHAnsi"/>
                <w:b/>
                <w:color w:val="5B9BD5" w:themeColor="accent1"/>
                <w:sz w:val="20"/>
                <w:szCs w:val="20"/>
              </w:rPr>
              <w:t>CV</w:t>
            </w:r>
          </w:p>
          <w:p w14:paraId="2C878872" w14:textId="77777777" w:rsidR="009375DC" w:rsidRPr="00890B43" w:rsidRDefault="009375DC" w:rsidP="00794E10">
            <w:pPr>
              <w:jc w:val="center"/>
              <w:rPr>
                <w:rFonts w:cstheme="minorHAnsi"/>
                <w:color w:val="5B9BD5" w:themeColor="accent1"/>
                <w:sz w:val="20"/>
                <w:szCs w:val="20"/>
              </w:rPr>
            </w:pPr>
          </w:p>
        </w:tc>
      </w:tr>
      <w:tr w:rsidR="00890B43" w:rsidRPr="00890B43" w14:paraId="0B1BB558" w14:textId="77777777" w:rsidTr="00794E10">
        <w:trPr>
          <w:trHeight w:val="300"/>
        </w:trPr>
        <w:tc>
          <w:tcPr>
            <w:tcW w:w="993" w:type="dxa"/>
            <w:vMerge/>
            <w:tcBorders>
              <w:top w:val="nil"/>
              <w:left w:val="single" w:sz="6" w:space="0" w:color="000000"/>
              <w:bottom w:val="single" w:sz="6" w:space="0" w:color="000000"/>
              <w:right w:val="single" w:sz="6" w:space="0" w:color="000000"/>
            </w:tcBorders>
          </w:tcPr>
          <w:p w14:paraId="604E57CE" w14:textId="77777777" w:rsidR="009375DC" w:rsidRPr="00890B43" w:rsidRDefault="009375DC" w:rsidP="00794E10">
            <w:pPr>
              <w:rPr>
                <w:rFonts w:cstheme="minorHAnsi"/>
                <w:color w:val="5B9BD5" w:themeColor="accent1"/>
                <w:sz w:val="20"/>
                <w:szCs w:val="20"/>
              </w:rPr>
            </w:pPr>
          </w:p>
        </w:tc>
        <w:tc>
          <w:tcPr>
            <w:tcW w:w="708" w:type="dxa"/>
            <w:tcBorders>
              <w:top w:val="single" w:sz="6" w:space="0" w:color="000000"/>
              <w:left w:val="single" w:sz="6" w:space="0" w:color="000000"/>
              <w:bottom w:val="single" w:sz="6" w:space="0" w:color="000000"/>
              <w:right w:val="single" w:sz="6" w:space="0" w:color="000000"/>
            </w:tcBorders>
          </w:tcPr>
          <w:p w14:paraId="388B7265" w14:textId="77777777" w:rsidR="009375DC" w:rsidRPr="00890B43" w:rsidRDefault="009375DC" w:rsidP="00794E10">
            <w:pPr>
              <w:ind w:right="56"/>
              <w:jc w:val="center"/>
              <w:rPr>
                <w:rFonts w:cstheme="minorHAnsi"/>
                <w:color w:val="5B9BD5" w:themeColor="accent1"/>
                <w:sz w:val="20"/>
                <w:szCs w:val="20"/>
              </w:rPr>
            </w:pPr>
            <w:r w:rsidRPr="00890B43">
              <w:rPr>
                <w:rFonts w:eastAsia="Calibri" w:cstheme="minorHAnsi"/>
                <w:b/>
                <w:color w:val="5B9BD5" w:themeColor="accent1"/>
                <w:sz w:val="20"/>
                <w:szCs w:val="20"/>
              </w:rPr>
              <w:t xml:space="preserve">1 </w:t>
            </w:r>
          </w:p>
        </w:tc>
        <w:tc>
          <w:tcPr>
            <w:tcW w:w="709" w:type="dxa"/>
            <w:tcBorders>
              <w:top w:val="single" w:sz="6" w:space="0" w:color="000000"/>
              <w:left w:val="single" w:sz="6" w:space="0" w:color="000000"/>
              <w:bottom w:val="single" w:sz="6" w:space="0" w:color="000000"/>
              <w:right w:val="single" w:sz="6" w:space="0" w:color="000000"/>
            </w:tcBorders>
          </w:tcPr>
          <w:p w14:paraId="58B0707F" w14:textId="77777777" w:rsidR="009375DC" w:rsidRPr="00890B43" w:rsidRDefault="009375DC" w:rsidP="00794E10">
            <w:pPr>
              <w:ind w:right="57"/>
              <w:jc w:val="center"/>
              <w:rPr>
                <w:rFonts w:cstheme="minorHAnsi"/>
                <w:color w:val="5B9BD5" w:themeColor="accent1"/>
                <w:sz w:val="20"/>
                <w:szCs w:val="20"/>
              </w:rPr>
            </w:pPr>
            <w:r w:rsidRPr="00890B43">
              <w:rPr>
                <w:rFonts w:eastAsia="Calibri" w:cstheme="minorHAnsi"/>
                <w:b/>
                <w:color w:val="5B9BD5" w:themeColor="accent1"/>
                <w:sz w:val="20"/>
                <w:szCs w:val="20"/>
              </w:rPr>
              <w:t xml:space="preserve">2 </w:t>
            </w:r>
          </w:p>
        </w:tc>
        <w:tc>
          <w:tcPr>
            <w:tcW w:w="709" w:type="dxa"/>
            <w:tcBorders>
              <w:top w:val="single" w:sz="6" w:space="0" w:color="000000"/>
              <w:left w:val="single" w:sz="6" w:space="0" w:color="000000"/>
              <w:bottom w:val="single" w:sz="6" w:space="0" w:color="000000"/>
              <w:right w:val="single" w:sz="6" w:space="0" w:color="000000"/>
            </w:tcBorders>
          </w:tcPr>
          <w:p w14:paraId="03D88FE2" w14:textId="77777777" w:rsidR="009375DC" w:rsidRPr="00890B43" w:rsidRDefault="009375DC" w:rsidP="00794E10">
            <w:pPr>
              <w:ind w:right="42"/>
              <w:jc w:val="center"/>
              <w:rPr>
                <w:rFonts w:cstheme="minorHAnsi"/>
                <w:color w:val="5B9BD5" w:themeColor="accent1"/>
                <w:sz w:val="20"/>
                <w:szCs w:val="20"/>
              </w:rPr>
            </w:pPr>
            <w:r w:rsidRPr="00890B43">
              <w:rPr>
                <w:rFonts w:eastAsia="Calibri" w:cstheme="minorHAnsi"/>
                <w:b/>
                <w:color w:val="5B9BD5" w:themeColor="accent1"/>
                <w:sz w:val="20"/>
                <w:szCs w:val="20"/>
              </w:rPr>
              <w:t xml:space="preserve">3 </w:t>
            </w:r>
          </w:p>
        </w:tc>
        <w:tc>
          <w:tcPr>
            <w:tcW w:w="709" w:type="dxa"/>
            <w:tcBorders>
              <w:top w:val="single" w:sz="6" w:space="0" w:color="000000"/>
              <w:left w:val="single" w:sz="6" w:space="0" w:color="000000"/>
              <w:bottom w:val="single" w:sz="6" w:space="0" w:color="000000"/>
              <w:right w:val="single" w:sz="6" w:space="0" w:color="000000"/>
            </w:tcBorders>
          </w:tcPr>
          <w:p w14:paraId="2614791D" w14:textId="77777777" w:rsidR="009375DC" w:rsidRPr="00890B43" w:rsidRDefault="009375DC" w:rsidP="00794E10">
            <w:pPr>
              <w:ind w:right="27"/>
              <w:jc w:val="center"/>
              <w:rPr>
                <w:rFonts w:cstheme="minorHAnsi"/>
                <w:color w:val="5B9BD5" w:themeColor="accent1"/>
                <w:sz w:val="20"/>
                <w:szCs w:val="20"/>
              </w:rPr>
            </w:pPr>
            <w:r w:rsidRPr="00890B43">
              <w:rPr>
                <w:rFonts w:eastAsia="Calibri" w:cstheme="minorHAnsi"/>
                <w:b/>
                <w:color w:val="5B9BD5" w:themeColor="accent1"/>
                <w:sz w:val="20"/>
                <w:szCs w:val="20"/>
              </w:rPr>
              <w:t xml:space="preserve">4 </w:t>
            </w:r>
          </w:p>
        </w:tc>
        <w:tc>
          <w:tcPr>
            <w:tcW w:w="708" w:type="dxa"/>
            <w:tcBorders>
              <w:top w:val="single" w:sz="6" w:space="0" w:color="000000"/>
              <w:left w:val="single" w:sz="6" w:space="0" w:color="000000"/>
              <w:bottom w:val="single" w:sz="6" w:space="0" w:color="000000"/>
              <w:right w:val="single" w:sz="6" w:space="0" w:color="000000"/>
            </w:tcBorders>
          </w:tcPr>
          <w:p w14:paraId="7A772739" w14:textId="77777777" w:rsidR="009375DC" w:rsidRPr="00890B43" w:rsidRDefault="009375DC" w:rsidP="00794E10">
            <w:pPr>
              <w:ind w:right="57"/>
              <w:jc w:val="center"/>
              <w:rPr>
                <w:rFonts w:cstheme="minorHAnsi"/>
                <w:color w:val="5B9BD5" w:themeColor="accent1"/>
                <w:sz w:val="20"/>
                <w:szCs w:val="20"/>
              </w:rPr>
            </w:pPr>
            <w:r w:rsidRPr="00890B43">
              <w:rPr>
                <w:rFonts w:eastAsia="Calibri" w:cstheme="minorHAnsi"/>
                <w:b/>
                <w:color w:val="5B9BD5" w:themeColor="accent1"/>
                <w:sz w:val="20"/>
                <w:szCs w:val="20"/>
              </w:rPr>
              <w:t xml:space="preserve">5 </w:t>
            </w:r>
          </w:p>
        </w:tc>
        <w:tc>
          <w:tcPr>
            <w:tcW w:w="709" w:type="dxa"/>
            <w:tcBorders>
              <w:top w:val="single" w:sz="6" w:space="0" w:color="000000"/>
              <w:left w:val="single" w:sz="6" w:space="0" w:color="000000"/>
              <w:bottom w:val="single" w:sz="6" w:space="0" w:color="000000"/>
              <w:right w:val="single" w:sz="6" w:space="0" w:color="000000"/>
            </w:tcBorders>
          </w:tcPr>
          <w:p w14:paraId="48289FCE" w14:textId="77777777" w:rsidR="009375DC" w:rsidRPr="00890B43" w:rsidRDefault="009375DC" w:rsidP="00794E10">
            <w:pPr>
              <w:ind w:right="57"/>
              <w:jc w:val="center"/>
              <w:rPr>
                <w:rFonts w:cstheme="minorHAnsi"/>
                <w:color w:val="5B9BD5" w:themeColor="accent1"/>
                <w:sz w:val="20"/>
                <w:szCs w:val="20"/>
              </w:rPr>
            </w:pPr>
            <w:r w:rsidRPr="00890B43">
              <w:rPr>
                <w:rFonts w:eastAsia="Calibri" w:cstheme="minorHAnsi"/>
                <w:b/>
                <w:color w:val="5B9BD5" w:themeColor="accent1"/>
                <w:sz w:val="20"/>
                <w:szCs w:val="20"/>
              </w:rPr>
              <w:t xml:space="preserve">6 </w:t>
            </w:r>
          </w:p>
        </w:tc>
        <w:tc>
          <w:tcPr>
            <w:tcW w:w="709" w:type="dxa"/>
            <w:tcBorders>
              <w:top w:val="single" w:sz="6" w:space="0" w:color="000000"/>
              <w:left w:val="single" w:sz="6" w:space="0" w:color="000000"/>
              <w:bottom w:val="single" w:sz="6" w:space="0" w:color="000000"/>
              <w:right w:val="single" w:sz="6" w:space="0" w:color="000000"/>
            </w:tcBorders>
          </w:tcPr>
          <w:p w14:paraId="59878377" w14:textId="77777777" w:rsidR="009375DC" w:rsidRPr="00890B43" w:rsidRDefault="009375DC" w:rsidP="00794E10">
            <w:pPr>
              <w:ind w:right="58"/>
              <w:jc w:val="center"/>
              <w:rPr>
                <w:rFonts w:cstheme="minorHAnsi"/>
                <w:color w:val="5B9BD5" w:themeColor="accent1"/>
                <w:sz w:val="20"/>
                <w:szCs w:val="20"/>
              </w:rPr>
            </w:pPr>
            <w:r w:rsidRPr="00890B43">
              <w:rPr>
                <w:rFonts w:eastAsia="Calibri" w:cstheme="minorHAnsi"/>
                <w:b/>
                <w:color w:val="5B9BD5" w:themeColor="accent1"/>
                <w:sz w:val="20"/>
                <w:szCs w:val="20"/>
              </w:rPr>
              <w:t xml:space="preserve">7 </w:t>
            </w:r>
          </w:p>
        </w:tc>
        <w:tc>
          <w:tcPr>
            <w:tcW w:w="709" w:type="dxa"/>
            <w:tcBorders>
              <w:top w:val="single" w:sz="6" w:space="0" w:color="000000"/>
              <w:left w:val="single" w:sz="6" w:space="0" w:color="000000"/>
              <w:bottom w:val="single" w:sz="6" w:space="0" w:color="000000"/>
              <w:right w:val="single" w:sz="6" w:space="0" w:color="000000"/>
            </w:tcBorders>
          </w:tcPr>
          <w:p w14:paraId="3ECB6012" w14:textId="77777777" w:rsidR="009375DC" w:rsidRPr="00890B43" w:rsidRDefault="009375DC" w:rsidP="00794E10">
            <w:pPr>
              <w:ind w:right="42"/>
              <w:jc w:val="center"/>
              <w:rPr>
                <w:rFonts w:cstheme="minorHAnsi"/>
                <w:color w:val="5B9BD5" w:themeColor="accent1"/>
                <w:sz w:val="20"/>
                <w:szCs w:val="20"/>
              </w:rPr>
            </w:pPr>
            <w:r w:rsidRPr="00890B43">
              <w:rPr>
                <w:rFonts w:eastAsia="Calibri" w:cstheme="minorHAnsi"/>
                <w:b/>
                <w:color w:val="5B9BD5" w:themeColor="accent1"/>
                <w:sz w:val="20"/>
                <w:szCs w:val="20"/>
              </w:rPr>
              <w:t xml:space="preserve">8 </w:t>
            </w:r>
          </w:p>
        </w:tc>
        <w:tc>
          <w:tcPr>
            <w:tcW w:w="680" w:type="dxa"/>
            <w:tcBorders>
              <w:top w:val="single" w:sz="6" w:space="0" w:color="000000"/>
              <w:left w:val="single" w:sz="6" w:space="0" w:color="000000"/>
              <w:bottom w:val="single" w:sz="6" w:space="0" w:color="000000"/>
              <w:right w:val="single" w:sz="6" w:space="0" w:color="000000"/>
            </w:tcBorders>
          </w:tcPr>
          <w:p w14:paraId="1B316556" w14:textId="77777777" w:rsidR="009375DC" w:rsidRPr="00890B43" w:rsidRDefault="009375DC" w:rsidP="00794E10">
            <w:pPr>
              <w:ind w:right="26"/>
              <w:jc w:val="center"/>
              <w:rPr>
                <w:rFonts w:cstheme="minorHAnsi"/>
                <w:color w:val="5B9BD5" w:themeColor="accent1"/>
                <w:sz w:val="20"/>
                <w:szCs w:val="20"/>
              </w:rPr>
            </w:pPr>
            <w:r w:rsidRPr="00890B43">
              <w:rPr>
                <w:rFonts w:eastAsia="Calibri" w:cstheme="minorHAnsi"/>
                <w:b/>
                <w:color w:val="5B9BD5" w:themeColor="accent1"/>
                <w:sz w:val="20"/>
                <w:szCs w:val="20"/>
              </w:rPr>
              <w:t xml:space="preserve">9 </w:t>
            </w:r>
          </w:p>
        </w:tc>
        <w:tc>
          <w:tcPr>
            <w:tcW w:w="646" w:type="dxa"/>
            <w:tcBorders>
              <w:top w:val="single" w:sz="6" w:space="0" w:color="000000"/>
              <w:left w:val="single" w:sz="6" w:space="0" w:color="000000"/>
              <w:bottom w:val="single" w:sz="6" w:space="0" w:color="000000"/>
              <w:right w:val="single" w:sz="6" w:space="0" w:color="000000"/>
            </w:tcBorders>
          </w:tcPr>
          <w:p w14:paraId="51096311" w14:textId="77777777" w:rsidR="009375DC" w:rsidRPr="00890B43" w:rsidRDefault="009375DC" w:rsidP="00794E10">
            <w:pPr>
              <w:ind w:right="42"/>
              <w:jc w:val="center"/>
              <w:rPr>
                <w:rFonts w:cstheme="minorHAnsi"/>
                <w:color w:val="5B9BD5" w:themeColor="accent1"/>
                <w:sz w:val="20"/>
                <w:szCs w:val="20"/>
              </w:rPr>
            </w:pPr>
            <w:r w:rsidRPr="00890B43">
              <w:rPr>
                <w:rFonts w:eastAsia="Calibri" w:cstheme="minorHAnsi"/>
                <w:b/>
                <w:color w:val="5B9BD5" w:themeColor="accent1"/>
                <w:sz w:val="20"/>
                <w:szCs w:val="20"/>
              </w:rPr>
              <w:t xml:space="preserve">10 </w:t>
            </w:r>
          </w:p>
        </w:tc>
        <w:tc>
          <w:tcPr>
            <w:tcW w:w="800" w:type="dxa"/>
            <w:vMerge/>
            <w:tcBorders>
              <w:left w:val="single" w:sz="6" w:space="0" w:color="000000"/>
              <w:bottom w:val="single" w:sz="6" w:space="0" w:color="000000"/>
              <w:right w:val="single" w:sz="6" w:space="0" w:color="000000"/>
            </w:tcBorders>
            <w:vAlign w:val="bottom"/>
          </w:tcPr>
          <w:p w14:paraId="702A604F" w14:textId="77777777" w:rsidR="009375DC" w:rsidRPr="00890B43" w:rsidRDefault="009375DC" w:rsidP="00794E10">
            <w:pPr>
              <w:rPr>
                <w:rFonts w:cstheme="minorHAnsi"/>
                <w:color w:val="5B9BD5" w:themeColor="accent1"/>
                <w:sz w:val="20"/>
                <w:szCs w:val="20"/>
              </w:rPr>
            </w:pPr>
          </w:p>
        </w:tc>
        <w:tc>
          <w:tcPr>
            <w:tcW w:w="709" w:type="dxa"/>
            <w:vMerge/>
            <w:tcBorders>
              <w:left w:val="single" w:sz="6" w:space="0" w:color="000000"/>
              <w:bottom w:val="single" w:sz="6" w:space="0" w:color="000000"/>
              <w:right w:val="single" w:sz="6" w:space="0" w:color="000000"/>
            </w:tcBorders>
            <w:vAlign w:val="bottom"/>
          </w:tcPr>
          <w:p w14:paraId="24BDAE70" w14:textId="77777777" w:rsidR="009375DC" w:rsidRPr="00890B43" w:rsidRDefault="009375DC" w:rsidP="00794E10">
            <w:pPr>
              <w:rPr>
                <w:rFonts w:cstheme="minorHAnsi"/>
                <w:color w:val="5B9BD5" w:themeColor="accent1"/>
                <w:sz w:val="20"/>
                <w:szCs w:val="20"/>
              </w:rPr>
            </w:pPr>
          </w:p>
        </w:tc>
        <w:tc>
          <w:tcPr>
            <w:tcW w:w="708" w:type="dxa"/>
            <w:vMerge/>
            <w:tcBorders>
              <w:left w:val="single" w:sz="6" w:space="0" w:color="000000"/>
              <w:bottom w:val="single" w:sz="6" w:space="0" w:color="000000"/>
              <w:right w:val="single" w:sz="6" w:space="0" w:color="000000"/>
            </w:tcBorders>
            <w:vAlign w:val="bottom"/>
          </w:tcPr>
          <w:p w14:paraId="1BD9BC5B" w14:textId="77777777" w:rsidR="009375DC" w:rsidRPr="00890B43" w:rsidRDefault="009375DC" w:rsidP="00794E10">
            <w:pPr>
              <w:rPr>
                <w:rFonts w:cstheme="minorHAnsi"/>
                <w:color w:val="5B9BD5" w:themeColor="accent1"/>
                <w:sz w:val="20"/>
                <w:szCs w:val="20"/>
              </w:rPr>
            </w:pPr>
          </w:p>
        </w:tc>
      </w:tr>
      <w:tr w:rsidR="00890B43" w:rsidRPr="00890B43" w14:paraId="42D4FDE2" w14:textId="77777777" w:rsidTr="00794E10">
        <w:trPr>
          <w:trHeight w:val="300"/>
        </w:trPr>
        <w:tc>
          <w:tcPr>
            <w:tcW w:w="993" w:type="dxa"/>
            <w:tcBorders>
              <w:top w:val="single" w:sz="6" w:space="0" w:color="000000"/>
              <w:left w:val="single" w:sz="6" w:space="0" w:color="000000"/>
              <w:bottom w:val="single" w:sz="6" w:space="0" w:color="000000"/>
              <w:right w:val="single" w:sz="6" w:space="0" w:color="000000"/>
            </w:tcBorders>
          </w:tcPr>
          <w:p w14:paraId="4108B2FB" w14:textId="77777777" w:rsidR="009375DC" w:rsidRPr="00890B43" w:rsidRDefault="009375DC" w:rsidP="00794E10">
            <w:pPr>
              <w:ind w:right="58"/>
              <w:jc w:val="center"/>
              <w:rPr>
                <w:rFonts w:cstheme="minorHAnsi"/>
                <w:color w:val="5B9BD5" w:themeColor="accent1"/>
                <w:sz w:val="20"/>
                <w:szCs w:val="20"/>
              </w:rPr>
            </w:pPr>
            <w:r w:rsidRPr="00890B43">
              <w:rPr>
                <w:rFonts w:eastAsia="Calibri" w:cstheme="minorHAnsi"/>
                <w:b/>
                <w:color w:val="5B9BD5" w:themeColor="accent1"/>
                <w:sz w:val="20"/>
                <w:szCs w:val="20"/>
              </w:rPr>
              <w:t xml:space="preserve">1 </w:t>
            </w:r>
          </w:p>
        </w:tc>
        <w:tc>
          <w:tcPr>
            <w:tcW w:w="708" w:type="dxa"/>
            <w:tcBorders>
              <w:top w:val="single" w:sz="6" w:space="0" w:color="000000"/>
              <w:left w:val="single" w:sz="6" w:space="0" w:color="000000"/>
              <w:bottom w:val="single" w:sz="6" w:space="0" w:color="000000"/>
              <w:right w:val="single" w:sz="6" w:space="0" w:color="000000"/>
            </w:tcBorders>
          </w:tcPr>
          <w:p w14:paraId="05C72200"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33.15 </w:t>
            </w:r>
          </w:p>
        </w:tc>
        <w:tc>
          <w:tcPr>
            <w:tcW w:w="709" w:type="dxa"/>
            <w:tcBorders>
              <w:top w:val="single" w:sz="6" w:space="0" w:color="000000"/>
              <w:left w:val="single" w:sz="6" w:space="0" w:color="000000"/>
              <w:bottom w:val="single" w:sz="6" w:space="0" w:color="000000"/>
              <w:right w:val="single" w:sz="6" w:space="0" w:color="000000"/>
            </w:tcBorders>
          </w:tcPr>
          <w:p w14:paraId="4370132C"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38.92 </w:t>
            </w:r>
          </w:p>
        </w:tc>
        <w:tc>
          <w:tcPr>
            <w:tcW w:w="709" w:type="dxa"/>
            <w:tcBorders>
              <w:top w:val="single" w:sz="6" w:space="0" w:color="000000"/>
              <w:left w:val="single" w:sz="6" w:space="0" w:color="000000"/>
              <w:bottom w:val="single" w:sz="6" w:space="0" w:color="000000"/>
              <w:right w:val="single" w:sz="6" w:space="0" w:color="000000"/>
            </w:tcBorders>
          </w:tcPr>
          <w:p w14:paraId="3D9C492A"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25.61 </w:t>
            </w:r>
          </w:p>
        </w:tc>
        <w:tc>
          <w:tcPr>
            <w:tcW w:w="709" w:type="dxa"/>
            <w:tcBorders>
              <w:top w:val="single" w:sz="6" w:space="0" w:color="000000"/>
              <w:left w:val="single" w:sz="6" w:space="0" w:color="000000"/>
              <w:bottom w:val="single" w:sz="6" w:space="0" w:color="000000"/>
              <w:right w:val="single" w:sz="6" w:space="0" w:color="000000"/>
            </w:tcBorders>
          </w:tcPr>
          <w:p w14:paraId="2FAFA35B" w14:textId="77777777" w:rsidR="009375DC" w:rsidRPr="00890B43" w:rsidRDefault="009375DC" w:rsidP="00794E10">
            <w:pPr>
              <w:ind w:left="30"/>
              <w:rPr>
                <w:rFonts w:cstheme="minorHAnsi"/>
                <w:color w:val="5B9BD5" w:themeColor="accent1"/>
                <w:sz w:val="20"/>
                <w:szCs w:val="20"/>
              </w:rPr>
            </w:pPr>
            <w:r w:rsidRPr="00890B43">
              <w:rPr>
                <w:rFonts w:eastAsia="Calibri" w:cstheme="minorHAnsi"/>
                <w:color w:val="5B9BD5" w:themeColor="accent1"/>
                <w:sz w:val="20"/>
                <w:szCs w:val="20"/>
              </w:rPr>
              <w:t xml:space="preserve">26.72 </w:t>
            </w:r>
          </w:p>
        </w:tc>
        <w:tc>
          <w:tcPr>
            <w:tcW w:w="708" w:type="dxa"/>
            <w:tcBorders>
              <w:top w:val="single" w:sz="6" w:space="0" w:color="000000"/>
              <w:left w:val="single" w:sz="6" w:space="0" w:color="000000"/>
              <w:bottom w:val="single" w:sz="6" w:space="0" w:color="000000"/>
              <w:right w:val="single" w:sz="6" w:space="0" w:color="000000"/>
            </w:tcBorders>
          </w:tcPr>
          <w:p w14:paraId="001A9E66"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39.47 </w:t>
            </w:r>
          </w:p>
        </w:tc>
        <w:tc>
          <w:tcPr>
            <w:tcW w:w="709" w:type="dxa"/>
            <w:tcBorders>
              <w:top w:val="single" w:sz="6" w:space="0" w:color="000000"/>
              <w:left w:val="single" w:sz="6" w:space="0" w:color="000000"/>
              <w:bottom w:val="single" w:sz="6" w:space="0" w:color="000000"/>
              <w:right w:val="single" w:sz="6" w:space="0" w:color="000000"/>
            </w:tcBorders>
          </w:tcPr>
          <w:p w14:paraId="183B5559"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57.43 </w:t>
            </w:r>
          </w:p>
        </w:tc>
        <w:tc>
          <w:tcPr>
            <w:tcW w:w="709" w:type="dxa"/>
            <w:tcBorders>
              <w:top w:val="single" w:sz="6" w:space="0" w:color="000000"/>
              <w:left w:val="single" w:sz="6" w:space="0" w:color="000000"/>
              <w:bottom w:val="single" w:sz="6" w:space="0" w:color="000000"/>
              <w:right w:val="single" w:sz="6" w:space="0" w:color="000000"/>
            </w:tcBorders>
          </w:tcPr>
          <w:p w14:paraId="3745E3D7"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41.18 </w:t>
            </w:r>
          </w:p>
        </w:tc>
        <w:tc>
          <w:tcPr>
            <w:tcW w:w="709" w:type="dxa"/>
            <w:tcBorders>
              <w:top w:val="single" w:sz="6" w:space="0" w:color="000000"/>
              <w:left w:val="single" w:sz="6" w:space="0" w:color="000000"/>
              <w:bottom w:val="single" w:sz="6" w:space="0" w:color="000000"/>
              <w:right w:val="single" w:sz="6" w:space="0" w:color="000000"/>
            </w:tcBorders>
          </w:tcPr>
          <w:p w14:paraId="0F429345" w14:textId="77777777" w:rsidR="009375DC" w:rsidRPr="00890B43" w:rsidRDefault="009375DC" w:rsidP="00794E10">
            <w:pPr>
              <w:ind w:left="16"/>
              <w:rPr>
                <w:rFonts w:cstheme="minorHAnsi"/>
                <w:color w:val="5B9BD5" w:themeColor="accent1"/>
                <w:sz w:val="20"/>
                <w:szCs w:val="20"/>
              </w:rPr>
            </w:pPr>
            <w:r w:rsidRPr="00890B43">
              <w:rPr>
                <w:rFonts w:eastAsia="Calibri" w:cstheme="minorHAnsi"/>
                <w:color w:val="5B9BD5" w:themeColor="accent1"/>
                <w:sz w:val="20"/>
                <w:szCs w:val="20"/>
              </w:rPr>
              <w:t xml:space="preserve">53.75 </w:t>
            </w:r>
          </w:p>
        </w:tc>
        <w:tc>
          <w:tcPr>
            <w:tcW w:w="680" w:type="dxa"/>
            <w:tcBorders>
              <w:top w:val="single" w:sz="6" w:space="0" w:color="000000"/>
              <w:left w:val="single" w:sz="6" w:space="0" w:color="000000"/>
              <w:bottom w:val="single" w:sz="6" w:space="0" w:color="000000"/>
              <w:right w:val="single" w:sz="6" w:space="0" w:color="000000"/>
            </w:tcBorders>
          </w:tcPr>
          <w:p w14:paraId="081873CB" w14:textId="77777777" w:rsidR="009375DC" w:rsidRPr="00890B43" w:rsidRDefault="009375DC" w:rsidP="00794E10">
            <w:pPr>
              <w:ind w:left="30"/>
              <w:rPr>
                <w:rFonts w:cstheme="minorHAnsi"/>
                <w:color w:val="5B9BD5" w:themeColor="accent1"/>
                <w:sz w:val="20"/>
                <w:szCs w:val="20"/>
              </w:rPr>
            </w:pPr>
            <w:r w:rsidRPr="00890B43">
              <w:rPr>
                <w:rFonts w:eastAsia="Calibri" w:cstheme="minorHAnsi"/>
                <w:color w:val="5B9BD5" w:themeColor="accent1"/>
                <w:sz w:val="20"/>
                <w:szCs w:val="20"/>
              </w:rPr>
              <w:t xml:space="preserve">41.44 </w:t>
            </w:r>
          </w:p>
        </w:tc>
        <w:tc>
          <w:tcPr>
            <w:tcW w:w="646" w:type="dxa"/>
            <w:tcBorders>
              <w:top w:val="single" w:sz="6" w:space="0" w:color="000000"/>
              <w:left w:val="single" w:sz="6" w:space="0" w:color="000000"/>
              <w:bottom w:val="single" w:sz="6" w:space="0" w:color="000000"/>
              <w:right w:val="single" w:sz="6" w:space="0" w:color="000000"/>
            </w:tcBorders>
          </w:tcPr>
          <w:p w14:paraId="2D1EEF4A" w14:textId="77777777" w:rsidR="009375DC" w:rsidRPr="00890B43" w:rsidRDefault="009375DC" w:rsidP="00794E10">
            <w:pPr>
              <w:ind w:left="30"/>
              <w:rPr>
                <w:rFonts w:cstheme="minorHAnsi"/>
                <w:color w:val="5B9BD5" w:themeColor="accent1"/>
                <w:sz w:val="20"/>
                <w:szCs w:val="20"/>
              </w:rPr>
            </w:pPr>
            <w:r w:rsidRPr="00890B43">
              <w:rPr>
                <w:rFonts w:eastAsia="Calibri" w:cstheme="minorHAnsi"/>
                <w:color w:val="5B9BD5" w:themeColor="accent1"/>
                <w:sz w:val="20"/>
                <w:szCs w:val="20"/>
              </w:rPr>
              <w:t xml:space="preserve">45.37 </w:t>
            </w:r>
          </w:p>
        </w:tc>
        <w:tc>
          <w:tcPr>
            <w:tcW w:w="800" w:type="dxa"/>
            <w:tcBorders>
              <w:top w:val="single" w:sz="6" w:space="0" w:color="000000"/>
              <w:left w:val="single" w:sz="6" w:space="0" w:color="000000"/>
              <w:bottom w:val="single" w:sz="6" w:space="0" w:color="000000"/>
              <w:right w:val="single" w:sz="6" w:space="0" w:color="000000"/>
            </w:tcBorders>
          </w:tcPr>
          <w:p w14:paraId="16CEBABC" w14:textId="77777777" w:rsidR="009375DC" w:rsidRPr="00890B43" w:rsidRDefault="009375DC" w:rsidP="00794E10">
            <w:pPr>
              <w:ind w:right="57"/>
              <w:jc w:val="right"/>
              <w:rPr>
                <w:rFonts w:cstheme="minorHAnsi"/>
                <w:color w:val="5B9BD5" w:themeColor="accent1"/>
                <w:sz w:val="20"/>
                <w:szCs w:val="20"/>
              </w:rPr>
            </w:pPr>
            <w:r w:rsidRPr="00890B43">
              <w:rPr>
                <w:rFonts w:eastAsia="Calibri" w:cstheme="minorHAnsi"/>
                <w:color w:val="5B9BD5" w:themeColor="accent1"/>
                <w:sz w:val="20"/>
                <w:szCs w:val="20"/>
              </w:rPr>
              <w:t xml:space="preserve">40.30 </w:t>
            </w:r>
          </w:p>
        </w:tc>
        <w:tc>
          <w:tcPr>
            <w:tcW w:w="709" w:type="dxa"/>
            <w:tcBorders>
              <w:top w:val="single" w:sz="6" w:space="0" w:color="000000"/>
              <w:left w:val="single" w:sz="6" w:space="0" w:color="000000"/>
              <w:bottom w:val="single" w:sz="6" w:space="0" w:color="000000"/>
              <w:right w:val="single" w:sz="6" w:space="0" w:color="000000"/>
            </w:tcBorders>
          </w:tcPr>
          <w:p w14:paraId="13DE7167"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10.31 </w:t>
            </w:r>
          </w:p>
        </w:tc>
        <w:tc>
          <w:tcPr>
            <w:tcW w:w="708" w:type="dxa"/>
            <w:tcBorders>
              <w:top w:val="single" w:sz="6" w:space="0" w:color="000000"/>
              <w:left w:val="single" w:sz="6" w:space="0" w:color="000000"/>
              <w:bottom w:val="single" w:sz="6" w:space="0" w:color="000000"/>
              <w:right w:val="single" w:sz="6" w:space="0" w:color="000000"/>
            </w:tcBorders>
          </w:tcPr>
          <w:p w14:paraId="57B12B3F" w14:textId="77777777" w:rsidR="009375DC" w:rsidRPr="00890B43" w:rsidRDefault="009375DC" w:rsidP="00794E10">
            <w:pPr>
              <w:ind w:left="30"/>
              <w:rPr>
                <w:rFonts w:cstheme="minorHAnsi"/>
                <w:color w:val="5B9BD5" w:themeColor="accent1"/>
                <w:sz w:val="20"/>
                <w:szCs w:val="20"/>
              </w:rPr>
            </w:pPr>
            <w:r w:rsidRPr="00890B43">
              <w:rPr>
                <w:rFonts w:eastAsia="Calibri" w:cstheme="minorHAnsi"/>
                <w:color w:val="5B9BD5" w:themeColor="accent1"/>
                <w:sz w:val="20"/>
                <w:szCs w:val="20"/>
              </w:rPr>
              <w:t xml:space="preserve">25.57 </w:t>
            </w:r>
          </w:p>
        </w:tc>
      </w:tr>
      <w:tr w:rsidR="00890B43" w:rsidRPr="00890B43" w14:paraId="38F9DA9F" w14:textId="77777777" w:rsidTr="00794E10">
        <w:trPr>
          <w:trHeight w:val="286"/>
        </w:trPr>
        <w:tc>
          <w:tcPr>
            <w:tcW w:w="993" w:type="dxa"/>
            <w:tcBorders>
              <w:top w:val="single" w:sz="6" w:space="0" w:color="000000"/>
              <w:left w:val="single" w:sz="6" w:space="0" w:color="000000"/>
              <w:bottom w:val="single" w:sz="6" w:space="0" w:color="000000"/>
              <w:right w:val="single" w:sz="6" w:space="0" w:color="000000"/>
            </w:tcBorders>
          </w:tcPr>
          <w:p w14:paraId="001C9375" w14:textId="77777777" w:rsidR="009375DC" w:rsidRPr="00890B43" w:rsidRDefault="009375DC" w:rsidP="00794E10">
            <w:pPr>
              <w:ind w:right="58"/>
              <w:jc w:val="center"/>
              <w:rPr>
                <w:rFonts w:cstheme="minorHAnsi"/>
                <w:color w:val="5B9BD5" w:themeColor="accent1"/>
                <w:sz w:val="20"/>
                <w:szCs w:val="20"/>
              </w:rPr>
            </w:pPr>
            <w:r w:rsidRPr="00890B43">
              <w:rPr>
                <w:rFonts w:eastAsia="Calibri" w:cstheme="minorHAnsi"/>
                <w:b/>
                <w:color w:val="5B9BD5" w:themeColor="accent1"/>
                <w:sz w:val="20"/>
                <w:szCs w:val="20"/>
              </w:rPr>
              <w:t xml:space="preserve">2 </w:t>
            </w:r>
          </w:p>
        </w:tc>
        <w:tc>
          <w:tcPr>
            <w:tcW w:w="708" w:type="dxa"/>
            <w:tcBorders>
              <w:top w:val="single" w:sz="6" w:space="0" w:color="000000"/>
              <w:left w:val="single" w:sz="6" w:space="0" w:color="000000"/>
              <w:bottom w:val="single" w:sz="6" w:space="0" w:color="000000"/>
              <w:right w:val="single" w:sz="6" w:space="0" w:color="000000"/>
            </w:tcBorders>
          </w:tcPr>
          <w:p w14:paraId="6351A680"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38.58 </w:t>
            </w:r>
          </w:p>
        </w:tc>
        <w:tc>
          <w:tcPr>
            <w:tcW w:w="709" w:type="dxa"/>
            <w:tcBorders>
              <w:top w:val="single" w:sz="6" w:space="0" w:color="000000"/>
              <w:left w:val="single" w:sz="6" w:space="0" w:color="000000"/>
              <w:bottom w:val="single" w:sz="6" w:space="0" w:color="000000"/>
              <w:right w:val="single" w:sz="6" w:space="0" w:color="000000"/>
            </w:tcBorders>
          </w:tcPr>
          <w:p w14:paraId="4E6D62C7"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59.35 </w:t>
            </w:r>
          </w:p>
        </w:tc>
        <w:tc>
          <w:tcPr>
            <w:tcW w:w="709" w:type="dxa"/>
            <w:tcBorders>
              <w:top w:val="single" w:sz="6" w:space="0" w:color="000000"/>
              <w:left w:val="single" w:sz="6" w:space="0" w:color="000000"/>
              <w:bottom w:val="single" w:sz="6" w:space="0" w:color="000000"/>
              <w:right w:val="single" w:sz="6" w:space="0" w:color="000000"/>
            </w:tcBorders>
          </w:tcPr>
          <w:p w14:paraId="55735232"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49.21 </w:t>
            </w:r>
          </w:p>
        </w:tc>
        <w:tc>
          <w:tcPr>
            <w:tcW w:w="709" w:type="dxa"/>
            <w:tcBorders>
              <w:top w:val="single" w:sz="6" w:space="0" w:color="000000"/>
              <w:left w:val="single" w:sz="6" w:space="0" w:color="000000"/>
              <w:bottom w:val="single" w:sz="6" w:space="0" w:color="000000"/>
              <w:right w:val="single" w:sz="6" w:space="0" w:color="000000"/>
            </w:tcBorders>
          </w:tcPr>
          <w:p w14:paraId="44252334" w14:textId="77777777" w:rsidR="009375DC" w:rsidRPr="00890B43" w:rsidRDefault="009375DC" w:rsidP="00794E10">
            <w:pPr>
              <w:ind w:left="30"/>
              <w:rPr>
                <w:rFonts w:cstheme="minorHAnsi"/>
                <w:color w:val="5B9BD5" w:themeColor="accent1"/>
                <w:sz w:val="20"/>
                <w:szCs w:val="20"/>
              </w:rPr>
            </w:pPr>
            <w:r w:rsidRPr="00890B43">
              <w:rPr>
                <w:rFonts w:eastAsia="Calibri" w:cstheme="minorHAnsi"/>
                <w:color w:val="5B9BD5" w:themeColor="accent1"/>
                <w:sz w:val="20"/>
                <w:szCs w:val="20"/>
              </w:rPr>
              <w:t xml:space="preserve">39.81 </w:t>
            </w:r>
          </w:p>
        </w:tc>
        <w:tc>
          <w:tcPr>
            <w:tcW w:w="708" w:type="dxa"/>
            <w:tcBorders>
              <w:top w:val="single" w:sz="6" w:space="0" w:color="000000"/>
              <w:left w:val="single" w:sz="6" w:space="0" w:color="000000"/>
              <w:bottom w:val="single" w:sz="6" w:space="0" w:color="000000"/>
              <w:right w:val="single" w:sz="6" w:space="0" w:color="000000"/>
            </w:tcBorders>
          </w:tcPr>
          <w:p w14:paraId="5FC44FF7"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29.23 </w:t>
            </w:r>
          </w:p>
        </w:tc>
        <w:tc>
          <w:tcPr>
            <w:tcW w:w="709" w:type="dxa"/>
            <w:tcBorders>
              <w:top w:val="single" w:sz="6" w:space="0" w:color="000000"/>
              <w:left w:val="single" w:sz="6" w:space="0" w:color="000000"/>
              <w:bottom w:val="single" w:sz="6" w:space="0" w:color="000000"/>
              <w:right w:val="single" w:sz="6" w:space="0" w:color="000000"/>
            </w:tcBorders>
          </w:tcPr>
          <w:p w14:paraId="093C9AEA"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27.66 </w:t>
            </w:r>
          </w:p>
        </w:tc>
        <w:tc>
          <w:tcPr>
            <w:tcW w:w="709" w:type="dxa"/>
            <w:tcBorders>
              <w:top w:val="single" w:sz="6" w:space="0" w:color="000000"/>
              <w:left w:val="single" w:sz="6" w:space="0" w:color="000000"/>
              <w:bottom w:val="single" w:sz="6" w:space="0" w:color="000000"/>
              <w:right w:val="single" w:sz="6" w:space="0" w:color="000000"/>
            </w:tcBorders>
          </w:tcPr>
          <w:p w14:paraId="750FB0DC"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48.81 </w:t>
            </w:r>
          </w:p>
        </w:tc>
        <w:tc>
          <w:tcPr>
            <w:tcW w:w="709" w:type="dxa"/>
            <w:tcBorders>
              <w:top w:val="single" w:sz="6" w:space="0" w:color="000000"/>
              <w:left w:val="single" w:sz="6" w:space="0" w:color="000000"/>
              <w:bottom w:val="single" w:sz="6" w:space="0" w:color="000000"/>
              <w:right w:val="single" w:sz="6" w:space="0" w:color="000000"/>
            </w:tcBorders>
          </w:tcPr>
          <w:p w14:paraId="7600EE6A" w14:textId="77777777" w:rsidR="009375DC" w:rsidRPr="00890B43" w:rsidRDefault="009375DC" w:rsidP="00794E10">
            <w:pPr>
              <w:ind w:left="16"/>
              <w:rPr>
                <w:rFonts w:cstheme="minorHAnsi"/>
                <w:color w:val="5B9BD5" w:themeColor="accent1"/>
                <w:sz w:val="20"/>
                <w:szCs w:val="20"/>
              </w:rPr>
            </w:pPr>
            <w:r w:rsidRPr="00890B43">
              <w:rPr>
                <w:rFonts w:eastAsia="Calibri" w:cstheme="minorHAnsi"/>
                <w:color w:val="5B9BD5" w:themeColor="accent1"/>
                <w:sz w:val="20"/>
                <w:szCs w:val="20"/>
              </w:rPr>
              <w:t xml:space="preserve">51.44 </w:t>
            </w:r>
          </w:p>
        </w:tc>
        <w:tc>
          <w:tcPr>
            <w:tcW w:w="680" w:type="dxa"/>
            <w:tcBorders>
              <w:top w:val="single" w:sz="6" w:space="0" w:color="000000"/>
              <w:left w:val="single" w:sz="6" w:space="0" w:color="000000"/>
              <w:bottom w:val="single" w:sz="6" w:space="0" w:color="000000"/>
              <w:right w:val="single" w:sz="6" w:space="0" w:color="000000"/>
            </w:tcBorders>
          </w:tcPr>
          <w:p w14:paraId="1CC75A83" w14:textId="77777777" w:rsidR="009375DC" w:rsidRPr="00890B43" w:rsidRDefault="009375DC" w:rsidP="00794E10">
            <w:pPr>
              <w:ind w:left="30"/>
              <w:rPr>
                <w:rFonts w:cstheme="minorHAnsi"/>
                <w:color w:val="5B9BD5" w:themeColor="accent1"/>
                <w:sz w:val="20"/>
                <w:szCs w:val="20"/>
              </w:rPr>
            </w:pPr>
            <w:r w:rsidRPr="00890B43">
              <w:rPr>
                <w:rFonts w:eastAsia="Calibri" w:cstheme="minorHAnsi"/>
                <w:color w:val="5B9BD5" w:themeColor="accent1"/>
                <w:sz w:val="20"/>
                <w:szCs w:val="20"/>
              </w:rPr>
              <w:t xml:space="preserve">35.57 </w:t>
            </w:r>
          </w:p>
        </w:tc>
        <w:tc>
          <w:tcPr>
            <w:tcW w:w="646" w:type="dxa"/>
            <w:tcBorders>
              <w:top w:val="single" w:sz="6" w:space="0" w:color="000000"/>
              <w:left w:val="single" w:sz="6" w:space="0" w:color="000000"/>
              <w:bottom w:val="single" w:sz="6" w:space="0" w:color="000000"/>
              <w:right w:val="single" w:sz="6" w:space="0" w:color="000000"/>
            </w:tcBorders>
          </w:tcPr>
          <w:p w14:paraId="26E80CC3" w14:textId="77777777" w:rsidR="009375DC" w:rsidRPr="00890B43" w:rsidRDefault="009375DC" w:rsidP="00794E10">
            <w:pPr>
              <w:ind w:left="30"/>
              <w:rPr>
                <w:rFonts w:cstheme="minorHAnsi"/>
                <w:color w:val="5B9BD5" w:themeColor="accent1"/>
                <w:sz w:val="20"/>
                <w:szCs w:val="20"/>
              </w:rPr>
            </w:pPr>
            <w:r w:rsidRPr="00890B43">
              <w:rPr>
                <w:rFonts w:eastAsia="Calibri" w:cstheme="minorHAnsi"/>
                <w:color w:val="5B9BD5" w:themeColor="accent1"/>
                <w:sz w:val="20"/>
                <w:szCs w:val="20"/>
              </w:rPr>
              <w:t xml:space="preserve">39.52 </w:t>
            </w:r>
          </w:p>
        </w:tc>
        <w:tc>
          <w:tcPr>
            <w:tcW w:w="800" w:type="dxa"/>
            <w:tcBorders>
              <w:top w:val="single" w:sz="6" w:space="0" w:color="000000"/>
              <w:left w:val="single" w:sz="6" w:space="0" w:color="000000"/>
              <w:bottom w:val="single" w:sz="6" w:space="0" w:color="000000"/>
              <w:right w:val="single" w:sz="6" w:space="0" w:color="000000"/>
            </w:tcBorders>
          </w:tcPr>
          <w:p w14:paraId="2F3E5F05" w14:textId="77777777" w:rsidR="009375DC" w:rsidRPr="00890B43" w:rsidRDefault="009375DC" w:rsidP="00794E10">
            <w:pPr>
              <w:ind w:right="57"/>
              <w:jc w:val="right"/>
              <w:rPr>
                <w:rFonts w:cstheme="minorHAnsi"/>
                <w:color w:val="5B9BD5" w:themeColor="accent1"/>
                <w:sz w:val="20"/>
                <w:szCs w:val="20"/>
              </w:rPr>
            </w:pPr>
            <w:r w:rsidRPr="00890B43">
              <w:rPr>
                <w:rFonts w:eastAsia="Calibri" w:cstheme="minorHAnsi"/>
                <w:color w:val="5B9BD5" w:themeColor="accent1"/>
                <w:sz w:val="20"/>
                <w:szCs w:val="20"/>
              </w:rPr>
              <w:t xml:space="preserve">41.92 </w:t>
            </w:r>
          </w:p>
        </w:tc>
        <w:tc>
          <w:tcPr>
            <w:tcW w:w="709" w:type="dxa"/>
            <w:tcBorders>
              <w:top w:val="single" w:sz="6" w:space="0" w:color="000000"/>
              <w:left w:val="single" w:sz="6" w:space="0" w:color="000000"/>
              <w:bottom w:val="single" w:sz="6" w:space="0" w:color="000000"/>
              <w:right w:val="single" w:sz="6" w:space="0" w:color="000000"/>
            </w:tcBorders>
          </w:tcPr>
          <w:p w14:paraId="06D015EA"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10.12 </w:t>
            </w:r>
          </w:p>
        </w:tc>
        <w:tc>
          <w:tcPr>
            <w:tcW w:w="708" w:type="dxa"/>
            <w:tcBorders>
              <w:top w:val="single" w:sz="6" w:space="0" w:color="000000"/>
              <w:left w:val="single" w:sz="6" w:space="0" w:color="000000"/>
              <w:bottom w:val="single" w:sz="6" w:space="0" w:color="000000"/>
              <w:right w:val="single" w:sz="6" w:space="0" w:color="000000"/>
            </w:tcBorders>
          </w:tcPr>
          <w:p w14:paraId="77E57657" w14:textId="77777777" w:rsidR="009375DC" w:rsidRPr="00890B43" w:rsidRDefault="009375DC" w:rsidP="00794E10">
            <w:pPr>
              <w:ind w:left="30"/>
              <w:rPr>
                <w:rFonts w:cstheme="minorHAnsi"/>
                <w:color w:val="5B9BD5" w:themeColor="accent1"/>
                <w:sz w:val="20"/>
                <w:szCs w:val="20"/>
              </w:rPr>
            </w:pPr>
            <w:r w:rsidRPr="00890B43">
              <w:rPr>
                <w:rFonts w:eastAsia="Calibri" w:cstheme="minorHAnsi"/>
                <w:color w:val="5B9BD5" w:themeColor="accent1"/>
                <w:sz w:val="20"/>
                <w:szCs w:val="20"/>
              </w:rPr>
              <w:t xml:space="preserve">24.13 </w:t>
            </w:r>
          </w:p>
        </w:tc>
      </w:tr>
      <w:tr w:rsidR="00890B43" w:rsidRPr="00890B43" w14:paraId="23FAF43E" w14:textId="77777777" w:rsidTr="00794E10">
        <w:trPr>
          <w:trHeight w:val="300"/>
        </w:trPr>
        <w:tc>
          <w:tcPr>
            <w:tcW w:w="993" w:type="dxa"/>
            <w:tcBorders>
              <w:top w:val="single" w:sz="6" w:space="0" w:color="000000"/>
              <w:left w:val="single" w:sz="6" w:space="0" w:color="000000"/>
              <w:bottom w:val="single" w:sz="6" w:space="0" w:color="000000"/>
              <w:right w:val="single" w:sz="6" w:space="0" w:color="000000"/>
            </w:tcBorders>
          </w:tcPr>
          <w:p w14:paraId="6444D8B5" w14:textId="77777777" w:rsidR="009375DC" w:rsidRPr="00890B43" w:rsidRDefault="009375DC" w:rsidP="00794E10">
            <w:pPr>
              <w:ind w:right="58"/>
              <w:jc w:val="center"/>
              <w:rPr>
                <w:rFonts w:cstheme="minorHAnsi"/>
                <w:color w:val="5B9BD5" w:themeColor="accent1"/>
                <w:sz w:val="20"/>
                <w:szCs w:val="20"/>
              </w:rPr>
            </w:pPr>
            <w:r w:rsidRPr="00890B43">
              <w:rPr>
                <w:rFonts w:eastAsia="Calibri" w:cstheme="minorHAnsi"/>
                <w:b/>
                <w:color w:val="5B9BD5" w:themeColor="accent1"/>
                <w:sz w:val="20"/>
                <w:szCs w:val="20"/>
              </w:rPr>
              <w:t xml:space="preserve">3 </w:t>
            </w:r>
          </w:p>
        </w:tc>
        <w:tc>
          <w:tcPr>
            <w:tcW w:w="708" w:type="dxa"/>
            <w:tcBorders>
              <w:top w:val="single" w:sz="6" w:space="0" w:color="000000"/>
              <w:left w:val="single" w:sz="6" w:space="0" w:color="000000"/>
              <w:bottom w:val="single" w:sz="6" w:space="0" w:color="000000"/>
              <w:right w:val="single" w:sz="6" w:space="0" w:color="000000"/>
            </w:tcBorders>
          </w:tcPr>
          <w:p w14:paraId="403A7484"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31.52 </w:t>
            </w:r>
          </w:p>
        </w:tc>
        <w:tc>
          <w:tcPr>
            <w:tcW w:w="709" w:type="dxa"/>
            <w:tcBorders>
              <w:top w:val="single" w:sz="6" w:space="0" w:color="000000"/>
              <w:left w:val="single" w:sz="6" w:space="0" w:color="000000"/>
              <w:bottom w:val="single" w:sz="6" w:space="0" w:color="000000"/>
              <w:right w:val="single" w:sz="6" w:space="0" w:color="000000"/>
            </w:tcBorders>
          </w:tcPr>
          <w:p w14:paraId="1D94C0D9"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44.11 </w:t>
            </w:r>
          </w:p>
        </w:tc>
        <w:tc>
          <w:tcPr>
            <w:tcW w:w="709" w:type="dxa"/>
            <w:tcBorders>
              <w:top w:val="single" w:sz="6" w:space="0" w:color="000000"/>
              <w:left w:val="single" w:sz="6" w:space="0" w:color="000000"/>
              <w:bottom w:val="single" w:sz="6" w:space="0" w:color="000000"/>
              <w:right w:val="single" w:sz="6" w:space="0" w:color="000000"/>
            </w:tcBorders>
          </w:tcPr>
          <w:p w14:paraId="6EB716F3"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35.75 </w:t>
            </w:r>
          </w:p>
        </w:tc>
        <w:tc>
          <w:tcPr>
            <w:tcW w:w="709" w:type="dxa"/>
            <w:tcBorders>
              <w:top w:val="single" w:sz="6" w:space="0" w:color="000000"/>
              <w:left w:val="single" w:sz="6" w:space="0" w:color="000000"/>
              <w:bottom w:val="single" w:sz="6" w:space="0" w:color="000000"/>
              <w:right w:val="single" w:sz="6" w:space="0" w:color="000000"/>
            </w:tcBorders>
          </w:tcPr>
          <w:p w14:paraId="00F86B7B" w14:textId="77777777" w:rsidR="009375DC" w:rsidRPr="00890B43" w:rsidRDefault="009375DC" w:rsidP="00794E10">
            <w:pPr>
              <w:ind w:left="30"/>
              <w:rPr>
                <w:rFonts w:cstheme="minorHAnsi"/>
                <w:color w:val="5B9BD5" w:themeColor="accent1"/>
                <w:sz w:val="20"/>
                <w:szCs w:val="20"/>
              </w:rPr>
            </w:pPr>
            <w:r w:rsidRPr="00890B43">
              <w:rPr>
                <w:rFonts w:eastAsia="Calibri" w:cstheme="minorHAnsi"/>
                <w:color w:val="5B9BD5" w:themeColor="accent1"/>
                <w:sz w:val="20"/>
                <w:szCs w:val="20"/>
              </w:rPr>
              <w:t xml:space="preserve">43.18 </w:t>
            </w:r>
          </w:p>
        </w:tc>
        <w:tc>
          <w:tcPr>
            <w:tcW w:w="708" w:type="dxa"/>
            <w:tcBorders>
              <w:top w:val="single" w:sz="6" w:space="0" w:color="000000"/>
              <w:left w:val="single" w:sz="6" w:space="0" w:color="000000"/>
              <w:bottom w:val="single" w:sz="6" w:space="0" w:color="000000"/>
              <w:right w:val="single" w:sz="6" w:space="0" w:color="000000"/>
            </w:tcBorders>
          </w:tcPr>
          <w:p w14:paraId="55400342"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26.51 </w:t>
            </w:r>
          </w:p>
        </w:tc>
        <w:tc>
          <w:tcPr>
            <w:tcW w:w="709" w:type="dxa"/>
            <w:tcBorders>
              <w:top w:val="single" w:sz="6" w:space="0" w:color="000000"/>
              <w:left w:val="single" w:sz="6" w:space="0" w:color="000000"/>
              <w:bottom w:val="single" w:sz="6" w:space="0" w:color="000000"/>
              <w:right w:val="single" w:sz="6" w:space="0" w:color="000000"/>
            </w:tcBorders>
          </w:tcPr>
          <w:p w14:paraId="13C9CFF3"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54.14 </w:t>
            </w:r>
          </w:p>
        </w:tc>
        <w:tc>
          <w:tcPr>
            <w:tcW w:w="709" w:type="dxa"/>
            <w:tcBorders>
              <w:top w:val="single" w:sz="6" w:space="0" w:color="000000"/>
              <w:left w:val="single" w:sz="6" w:space="0" w:color="000000"/>
              <w:bottom w:val="single" w:sz="6" w:space="0" w:color="000000"/>
              <w:right w:val="single" w:sz="6" w:space="0" w:color="000000"/>
            </w:tcBorders>
          </w:tcPr>
          <w:p w14:paraId="403B5B78"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44.15 </w:t>
            </w:r>
          </w:p>
        </w:tc>
        <w:tc>
          <w:tcPr>
            <w:tcW w:w="709" w:type="dxa"/>
            <w:tcBorders>
              <w:top w:val="single" w:sz="6" w:space="0" w:color="000000"/>
              <w:left w:val="single" w:sz="6" w:space="0" w:color="000000"/>
              <w:bottom w:val="single" w:sz="6" w:space="0" w:color="000000"/>
              <w:right w:val="single" w:sz="6" w:space="0" w:color="000000"/>
            </w:tcBorders>
          </w:tcPr>
          <w:p w14:paraId="4030DB4B" w14:textId="77777777" w:rsidR="009375DC" w:rsidRPr="00890B43" w:rsidRDefault="009375DC" w:rsidP="00794E10">
            <w:pPr>
              <w:ind w:left="16"/>
              <w:rPr>
                <w:rFonts w:cstheme="minorHAnsi"/>
                <w:color w:val="5B9BD5" w:themeColor="accent1"/>
                <w:sz w:val="20"/>
                <w:szCs w:val="20"/>
              </w:rPr>
            </w:pPr>
            <w:r w:rsidRPr="00890B43">
              <w:rPr>
                <w:rFonts w:eastAsia="Calibri" w:cstheme="minorHAnsi"/>
                <w:color w:val="5B9BD5" w:themeColor="accent1"/>
                <w:sz w:val="20"/>
                <w:szCs w:val="20"/>
              </w:rPr>
              <w:t xml:space="preserve">35.58 </w:t>
            </w:r>
          </w:p>
        </w:tc>
        <w:tc>
          <w:tcPr>
            <w:tcW w:w="680" w:type="dxa"/>
            <w:tcBorders>
              <w:top w:val="single" w:sz="6" w:space="0" w:color="000000"/>
              <w:left w:val="single" w:sz="6" w:space="0" w:color="000000"/>
              <w:bottom w:val="single" w:sz="6" w:space="0" w:color="000000"/>
              <w:right w:val="single" w:sz="6" w:space="0" w:color="000000"/>
            </w:tcBorders>
          </w:tcPr>
          <w:p w14:paraId="2D5997C6" w14:textId="77777777" w:rsidR="009375DC" w:rsidRPr="00890B43" w:rsidRDefault="009375DC" w:rsidP="00794E10">
            <w:pPr>
              <w:ind w:left="30"/>
              <w:rPr>
                <w:rFonts w:cstheme="minorHAnsi"/>
                <w:color w:val="5B9BD5" w:themeColor="accent1"/>
                <w:sz w:val="20"/>
                <w:szCs w:val="20"/>
              </w:rPr>
            </w:pPr>
            <w:r w:rsidRPr="00890B43">
              <w:rPr>
                <w:rFonts w:eastAsia="Calibri" w:cstheme="minorHAnsi"/>
                <w:color w:val="5B9BD5" w:themeColor="accent1"/>
                <w:sz w:val="20"/>
                <w:szCs w:val="20"/>
              </w:rPr>
              <w:t xml:space="preserve">35.88 </w:t>
            </w:r>
          </w:p>
        </w:tc>
        <w:tc>
          <w:tcPr>
            <w:tcW w:w="646" w:type="dxa"/>
            <w:tcBorders>
              <w:top w:val="single" w:sz="6" w:space="0" w:color="000000"/>
              <w:left w:val="single" w:sz="6" w:space="0" w:color="000000"/>
              <w:bottom w:val="single" w:sz="6" w:space="0" w:color="000000"/>
              <w:right w:val="single" w:sz="6" w:space="0" w:color="000000"/>
            </w:tcBorders>
          </w:tcPr>
          <w:p w14:paraId="6120645D" w14:textId="77777777" w:rsidR="009375DC" w:rsidRPr="00890B43" w:rsidRDefault="009375DC" w:rsidP="00794E10">
            <w:pPr>
              <w:ind w:left="30"/>
              <w:rPr>
                <w:rFonts w:cstheme="minorHAnsi"/>
                <w:color w:val="5B9BD5" w:themeColor="accent1"/>
                <w:sz w:val="20"/>
                <w:szCs w:val="20"/>
              </w:rPr>
            </w:pPr>
            <w:r w:rsidRPr="00890B43">
              <w:rPr>
                <w:rFonts w:eastAsia="Calibri" w:cstheme="minorHAnsi"/>
                <w:color w:val="5B9BD5" w:themeColor="accent1"/>
                <w:sz w:val="20"/>
                <w:szCs w:val="20"/>
              </w:rPr>
              <w:t xml:space="preserve">53.81 </w:t>
            </w:r>
          </w:p>
        </w:tc>
        <w:tc>
          <w:tcPr>
            <w:tcW w:w="800" w:type="dxa"/>
            <w:tcBorders>
              <w:top w:val="single" w:sz="6" w:space="0" w:color="000000"/>
              <w:left w:val="single" w:sz="6" w:space="0" w:color="000000"/>
              <w:bottom w:val="single" w:sz="6" w:space="0" w:color="000000"/>
              <w:right w:val="single" w:sz="6" w:space="0" w:color="000000"/>
            </w:tcBorders>
          </w:tcPr>
          <w:p w14:paraId="32B73108" w14:textId="77777777" w:rsidR="009375DC" w:rsidRPr="00890B43" w:rsidRDefault="009375DC" w:rsidP="00794E10">
            <w:pPr>
              <w:ind w:right="57"/>
              <w:jc w:val="right"/>
              <w:rPr>
                <w:rFonts w:cstheme="minorHAnsi"/>
                <w:color w:val="5B9BD5" w:themeColor="accent1"/>
                <w:sz w:val="20"/>
                <w:szCs w:val="20"/>
              </w:rPr>
            </w:pPr>
            <w:r w:rsidRPr="00890B43">
              <w:rPr>
                <w:rFonts w:eastAsia="Calibri" w:cstheme="minorHAnsi"/>
                <w:color w:val="5B9BD5" w:themeColor="accent1"/>
                <w:sz w:val="20"/>
                <w:szCs w:val="20"/>
              </w:rPr>
              <w:t xml:space="preserve">40.46 </w:t>
            </w:r>
          </w:p>
        </w:tc>
        <w:tc>
          <w:tcPr>
            <w:tcW w:w="709" w:type="dxa"/>
            <w:tcBorders>
              <w:top w:val="single" w:sz="6" w:space="0" w:color="000000"/>
              <w:left w:val="single" w:sz="6" w:space="0" w:color="000000"/>
              <w:bottom w:val="single" w:sz="6" w:space="0" w:color="000000"/>
              <w:right w:val="single" w:sz="6" w:space="0" w:color="000000"/>
            </w:tcBorders>
          </w:tcPr>
          <w:p w14:paraId="38E0D34D" w14:textId="77777777" w:rsidR="009375DC" w:rsidRPr="00890B43" w:rsidRDefault="009375DC" w:rsidP="00794E10">
            <w:pPr>
              <w:ind w:right="57"/>
              <w:jc w:val="right"/>
              <w:rPr>
                <w:rFonts w:cstheme="minorHAnsi"/>
                <w:color w:val="5B9BD5" w:themeColor="accent1"/>
                <w:sz w:val="20"/>
                <w:szCs w:val="20"/>
              </w:rPr>
            </w:pPr>
            <w:r w:rsidRPr="00890B43">
              <w:rPr>
                <w:rFonts w:eastAsia="Calibri" w:cstheme="minorHAnsi"/>
                <w:color w:val="5B9BD5" w:themeColor="accent1"/>
                <w:sz w:val="20"/>
                <w:szCs w:val="20"/>
              </w:rPr>
              <w:t xml:space="preserve">9.08 </w:t>
            </w:r>
          </w:p>
        </w:tc>
        <w:tc>
          <w:tcPr>
            <w:tcW w:w="708" w:type="dxa"/>
            <w:tcBorders>
              <w:top w:val="single" w:sz="6" w:space="0" w:color="000000"/>
              <w:left w:val="single" w:sz="6" w:space="0" w:color="000000"/>
              <w:bottom w:val="single" w:sz="6" w:space="0" w:color="000000"/>
              <w:right w:val="single" w:sz="6" w:space="0" w:color="000000"/>
            </w:tcBorders>
          </w:tcPr>
          <w:p w14:paraId="2417112F" w14:textId="77777777" w:rsidR="009375DC" w:rsidRPr="00890B43" w:rsidRDefault="009375DC" w:rsidP="00794E10">
            <w:pPr>
              <w:ind w:left="30"/>
              <w:rPr>
                <w:rFonts w:cstheme="minorHAnsi"/>
                <w:color w:val="5B9BD5" w:themeColor="accent1"/>
                <w:sz w:val="20"/>
                <w:szCs w:val="20"/>
              </w:rPr>
            </w:pPr>
            <w:r w:rsidRPr="00890B43">
              <w:rPr>
                <w:rFonts w:eastAsia="Calibri" w:cstheme="minorHAnsi"/>
                <w:color w:val="5B9BD5" w:themeColor="accent1"/>
                <w:sz w:val="20"/>
                <w:szCs w:val="20"/>
              </w:rPr>
              <w:t xml:space="preserve">22.43 </w:t>
            </w:r>
          </w:p>
        </w:tc>
      </w:tr>
      <w:tr w:rsidR="00890B43" w:rsidRPr="00890B43" w14:paraId="7D4AA2FF" w14:textId="77777777" w:rsidTr="00794E10">
        <w:trPr>
          <w:trHeight w:val="286"/>
        </w:trPr>
        <w:tc>
          <w:tcPr>
            <w:tcW w:w="993" w:type="dxa"/>
            <w:tcBorders>
              <w:top w:val="single" w:sz="6" w:space="0" w:color="000000"/>
              <w:left w:val="single" w:sz="6" w:space="0" w:color="000000"/>
              <w:bottom w:val="single" w:sz="6" w:space="0" w:color="000000"/>
              <w:right w:val="single" w:sz="6" w:space="0" w:color="000000"/>
            </w:tcBorders>
          </w:tcPr>
          <w:p w14:paraId="6D78C2E4" w14:textId="77777777" w:rsidR="009375DC" w:rsidRPr="00890B43" w:rsidRDefault="009375DC" w:rsidP="00794E10">
            <w:pPr>
              <w:ind w:right="58"/>
              <w:jc w:val="center"/>
              <w:rPr>
                <w:rFonts w:cstheme="minorHAnsi"/>
                <w:color w:val="5B9BD5" w:themeColor="accent1"/>
                <w:sz w:val="20"/>
                <w:szCs w:val="20"/>
              </w:rPr>
            </w:pPr>
            <w:r w:rsidRPr="00890B43">
              <w:rPr>
                <w:rFonts w:eastAsia="Calibri" w:cstheme="minorHAnsi"/>
                <w:b/>
                <w:color w:val="5B9BD5" w:themeColor="accent1"/>
                <w:sz w:val="20"/>
                <w:szCs w:val="20"/>
              </w:rPr>
              <w:t xml:space="preserve">4 </w:t>
            </w:r>
          </w:p>
        </w:tc>
        <w:tc>
          <w:tcPr>
            <w:tcW w:w="708" w:type="dxa"/>
            <w:tcBorders>
              <w:top w:val="single" w:sz="6" w:space="0" w:color="000000"/>
              <w:left w:val="single" w:sz="6" w:space="0" w:color="000000"/>
              <w:bottom w:val="single" w:sz="6" w:space="0" w:color="000000"/>
              <w:right w:val="single" w:sz="6" w:space="0" w:color="000000"/>
            </w:tcBorders>
          </w:tcPr>
          <w:p w14:paraId="4CD992E6"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36.85 </w:t>
            </w:r>
          </w:p>
        </w:tc>
        <w:tc>
          <w:tcPr>
            <w:tcW w:w="709" w:type="dxa"/>
            <w:tcBorders>
              <w:top w:val="single" w:sz="6" w:space="0" w:color="000000"/>
              <w:left w:val="single" w:sz="6" w:space="0" w:color="000000"/>
              <w:bottom w:val="single" w:sz="6" w:space="0" w:color="000000"/>
              <w:right w:val="single" w:sz="6" w:space="0" w:color="000000"/>
            </w:tcBorders>
          </w:tcPr>
          <w:p w14:paraId="51E554F3"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39.55 </w:t>
            </w:r>
          </w:p>
        </w:tc>
        <w:tc>
          <w:tcPr>
            <w:tcW w:w="709" w:type="dxa"/>
            <w:tcBorders>
              <w:top w:val="single" w:sz="6" w:space="0" w:color="000000"/>
              <w:left w:val="single" w:sz="6" w:space="0" w:color="000000"/>
              <w:bottom w:val="single" w:sz="6" w:space="0" w:color="000000"/>
              <w:right w:val="single" w:sz="6" w:space="0" w:color="000000"/>
            </w:tcBorders>
          </w:tcPr>
          <w:p w14:paraId="65F8CE7C"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26.57 </w:t>
            </w:r>
          </w:p>
        </w:tc>
        <w:tc>
          <w:tcPr>
            <w:tcW w:w="709" w:type="dxa"/>
            <w:tcBorders>
              <w:top w:val="single" w:sz="6" w:space="0" w:color="000000"/>
              <w:left w:val="single" w:sz="6" w:space="0" w:color="000000"/>
              <w:bottom w:val="single" w:sz="6" w:space="0" w:color="000000"/>
              <w:right w:val="single" w:sz="6" w:space="0" w:color="000000"/>
            </w:tcBorders>
          </w:tcPr>
          <w:p w14:paraId="15164D95" w14:textId="77777777" w:rsidR="009375DC" w:rsidRPr="00890B43" w:rsidRDefault="009375DC" w:rsidP="00794E10">
            <w:pPr>
              <w:ind w:left="30"/>
              <w:rPr>
                <w:rFonts w:cstheme="minorHAnsi"/>
                <w:color w:val="5B9BD5" w:themeColor="accent1"/>
                <w:sz w:val="20"/>
                <w:szCs w:val="20"/>
              </w:rPr>
            </w:pPr>
            <w:r w:rsidRPr="00890B43">
              <w:rPr>
                <w:rFonts w:eastAsia="Calibri" w:cstheme="minorHAnsi"/>
                <w:color w:val="5B9BD5" w:themeColor="accent1"/>
                <w:sz w:val="20"/>
                <w:szCs w:val="20"/>
              </w:rPr>
              <w:t xml:space="preserve">38.53 </w:t>
            </w:r>
          </w:p>
        </w:tc>
        <w:tc>
          <w:tcPr>
            <w:tcW w:w="708" w:type="dxa"/>
            <w:tcBorders>
              <w:top w:val="single" w:sz="6" w:space="0" w:color="000000"/>
              <w:left w:val="single" w:sz="6" w:space="0" w:color="000000"/>
              <w:bottom w:val="single" w:sz="6" w:space="0" w:color="000000"/>
              <w:right w:val="single" w:sz="6" w:space="0" w:color="000000"/>
            </w:tcBorders>
          </w:tcPr>
          <w:p w14:paraId="13AAFB23"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34.91 </w:t>
            </w:r>
          </w:p>
        </w:tc>
        <w:tc>
          <w:tcPr>
            <w:tcW w:w="709" w:type="dxa"/>
            <w:tcBorders>
              <w:top w:val="single" w:sz="6" w:space="0" w:color="000000"/>
              <w:left w:val="single" w:sz="6" w:space="0" w:color="000000"/>
              <w:bottom w:val="single" w:sz="6" w:space="0" w:color="000000"/>
              <w:right w:val="single" w:sz="6" w:space="0" w:color="000000"/>
            </w:tcBorders>
          </w:tcPr>
          <w:p w14:paraId="2171356C"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45.71 </w:t>
            </w:r>
          </w:p>
        </w:tc>
        <w:tc>
          <w:tcPr>
            <w:tcW w:w="709" w:type="dxa"/>
            <w:tcBorders>
              <w:top w:val="single" w:sz="6" w:space="0" w:color="000000"/>
              <w:left w:val="single" w:sz="6" w:space="0" w:color="000000"/>
              <w:bottom w:val="single" w:sz="6" w:space="0" w:color="000000"/>
              <w:right w:val="single" w:sz="6" w:space="0" w:color="000000"/>
            </w:tcBorders>
          </w:tcPr>
          <w:p w14:paraId="0F1B438F"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41.18 </w:t>
            </w:r>
          </w:p>
        </w:tc>
        <w:tc>
          <w:tcPr>
            <w:tcW w:w="709" w:type="dxa"/>
            <w:tcBorders>
              <w:top w:val="single" w:sz="6" w:space="0" w:color="000000"/>
              <w:left w:val="single" w:sz="6" w:space="0" w:color="000000"/>
              <w:bottom w:val="single" w:sz="6" w:space="0" w:color="000000"/>
              <w:right w:val="single" w:sz="6" w:space="0" w:color="000000"/>
            </w:tcBorders>
          </w:tcPr>
          <w:p w14:paraId="23FB77D4" w14:textId="77777777" w:rsidR="009375DC" w:rsidRPr="00890B43" w:rsidRDefault="009375DC" w:rsidP="00794E10">
            <w:pPr>
              <w:ind w:left="16"/>
              <w:rPr>
                <w:rFonts w:cstheme="minorHAnsi"/>
                <w:color w:val="5B9BD5" w:themeColor="accent1"/>
                <w:sz w:val="20"/>
                <w:szCs w:val="20"/>
              </w:rPr>
            </w:pPr>
            <w:r w:rsidRPr="00890B43">
              <w:rPr>
                <w:rFonts w:eastAsia="Calibri" w:cstheme="minorHAnsi"/>
                <w:color w:val="5B9BD5" w:themeColor="accent1"/>
                <w:sz w:val="20"/>
                <w:szCs w:val="20"/>
              </w:rPr>
              <w:t xml:space="preserve">37.55 </w:t>
            </w:r>
          </w:p>
        </w:tc>
        <w:tc>
          <w:tcPr>
            <w:tcW w:w="680" w:type="dxa"/>
            <w:tcBorders>
              <w:top w:val="single" w:sz="6" w:space="0" w:color="000000"/>
              <w:left w:val="single" w:sz="6" w:space="0" w:color="000000"/>
              <w:bottom w:val="single" w:sz="6" w:space="0" w:color="000000"/>
              <w:right w:val="single" w:sz="6" w:space="0" w:color="000000"/>
            </w:tcBorders>
          </w:tcPr>
          <w:p w14:paraId="0130C04F" w14:textId="77777777" w:rsidR="009375DC" w:rsidRPr="00890B43" w:rsidRDefault="009375DC" w:rsidP="00794E10">
            <w:pPr>
              <w:ind w:left="30"/>
              <w:rPr>
                <w:rFonts w:cstheme="minorHAnsi"/>
                <w:color w:val="5B9BD5" w:themeColor="accent1"/>
                <w:sz w:val="20"/>
                <w:szCs w:val="20"/>
              </w:rPr>
            </w:pPr>
            <w:r w:rsidRPr="00890B43">
              <w:rPr>
                <w:rFonts w:eastAsia="Calibri" w:cstheme="minorHAnsi"/>
                <w:color w:val="5B9BD5" w:themeColor="accent1"/>
                <w:sz w:val="20"/>
                <w:szCs w:val="20"/>
              </w:rPr>
              <w:t xml:space="preserve">37.55 </w:t>
            </w:r>
          </w:p>
        </w:tc>
        <w:tc>
          <w:tcPr>
            <w:tcW w:w="646" w:type="dxa"/>
            <w:tcBorders>
              <w:top w:val="single" w:sz="6" w:space="0" w:color="000000"/>
              <w:left w:val="single" w:sz="6" w:space="0" w:color="000000"/>
              <w:bottom w:val="single" w:sz="6" w:space="0" w:color="000000"/>
              <w:right w:val="single" w:sz="6" w:space="0" w:color="000000"/>
            </w:tcBorders>
          </w:tcPr>
          <w:p w14:paraId="464E4455" w14:textId="77777777" w:rsidR="009375DC" w:rsidRPr="00890B43" w:rsidRDefault="009375DC" w:rsidP="00794E10">
            <w:pPr>
              <w:ind w:left="30"/>
              <w:rPr>
                <w:rFonts w:cstheme="minorHAnsi"/>
                <w:color w:val="5B9BD5" w:themeColor="accent1"/>
                <w:sz w:val="20"/>
                <w:szCs w:val="20"/>
              </w:rPr>
            </w:pPr>
            <w:r w:rsidRPr="00890B43">
              <w:rPr>
                <w:rFonts w:eastAsia="Calibri" w:cstheme="minorHAnsi"/>
                <w:color w:val="5B9BD5" w:themeColor="accent1"/>
                <w:sz w:val="20"/>
                <w:szCs w:val="20"/>
              </w:rPr>
              <w:t xml:space="preserve">36.13 </w:t>
            </w:r>
          </w:p>
        </w:tc>
        <w:tc>
          <w:tcPr>
            <w:tcW w:w="800" w:type="dxa"/>
            <w:tcBorders>
              <w:top w:val="single" w:sz="6" w:space="0" w:color="000000"/>
              <w:left w:val="single" w:sz="6" w:space="0" w:color="000000"/>
              <w:bottom w:val="single" w:sz="6" w:space="0" w:color="000000"/>
              <w:right w:val="single" w:sz="6" w:space="0" w:color="000000"/>
            </w:tcBorders>
          </w:tcPr>
          <w:p w14:paraId="43A03C1C" w14:textId="77777777" w:rsidR="009375DC" w:rsidRPr="00890B43" w:rsidRDefault="009375DC" w:rsidP="00794E10">
            <w:pPr>
              <w:ind w:right="57"/>
              <w:jc w:val="right"/>
              <w:rPr>
                <w:rFonts w:cstheme="minorHAnsi"/>
                <w:color w:val="5B9BD5" w:themeColor="accent1"/>
                <w:sz w:val="20"/>
                <w:szCs w:val="20"/>
              </w:rPr>
            </w:pPr>
            <w:r w:rsidRPr="00890B43">
              <w:rPr>
                <w:rFonts w:eastAsia="Calibri" w:cstheme="minorHAnsi"/>
                <w:color w:val="5B9BD5" w:themeColor="accent1"/>
                <w:sz w:val="20"/>
                <w:szCs w:val="20"/>
              </w:rPr>
              <w:t xml:space="preserve">37.45 </w:t>
            </w:r>
          </w:p>
        </w:tc>
        <w:tc>
          <w:tcPr>
            <w:tcW w:w="709" w:type="dxa"/>
            <w:tcBorders>
              <w:top w:val="single" w:sz="6" w:space="0" w:color="000000"/>
              <w:left w:val="single" w:sz="6" w:space="0" w:color="000000"/>
              <w:bottom w:val="single" w:sz="6" w:space="0" w:color="000000"/>
              <w:right w:val="single" w:sz="6" w:space="0" w:color="000000"/>
            </w:tcBorders>
          </w:tcPr>
          <w:p w14:paraId="752ECB32" w14:textId="77777777" w:rsidR="009375DC" w:rsidRPr="00890B43" w:rsidRDefault="009375DC" w:rsidP="00794E10">
            <w:pPr>
              <w:ind w:right="57"/>
              <w:jc w:val="right"/>
              <w:rPr>
                <w:rFonts w:cstheme="minorHAnsi"/>
                <w:color w:val="5B9BD5" w:themeColor="accent1"/>
                <w:sz w:val="20"/>
                <w:szCs w:val="20"/>
              </w:rPr>
            </w:pPr>
            <w:r w:rsidRPr="00890B43">
              <w:rPr>
                <w:rFonts w:eastAsia="Calibri" w:cstheme="minorHAnsi"/>
                <w:color w:val="5B9BD5" w:themeColor="accent1"/>
                <w:sz w:val="20"/>
                <w:szCs w:val="20"/>
              </w:rPr>
              <w:t xml:space="preserve">4.88 </w:t>
            </w:r>
          </w:p>
        </w:tc>
        <w:tc>
          <w:tcPr>
            <w:tcW w:w="708" w:type="dxa"/>
            <w:tcBorders>
              <w:top w:val="single" w:sz="6" w:space="0" w:color="000000"/>
              <w:left w:val="single" w:sz="6" w:space="0" w:color="000000"/>
              <w:bottom w:val="single" w:sz="6" w:space="0" w:color="000000"/>
              <w:right w:val="single" w:sz="6" w:space="0" w:color="000000"/>
            </w:tcBorders>
          </w:tcPr>
          <w:p w14:paraId="1F3632E1" w14:textId="77777777" w:rsidR="009375DC" w:rsidRPr="00890B43" w:rsidRDefault="009375DC" w:rsidP="00794E10">
            <w:pPr>
              <w:ind w:left="30"/>
              <w:rPr>
                <w:rFonts w:cstheme="minorHAnsi"/>
                <w:color w:val="5B9BD5" w:themeColor="accent1"/>
                <w:sz w:val="20"/>
                <w:szCs w:val="20"/>
              </w:rPr>
            </w:pPr>
            <w:r w:rsidRPr="00890B43">
              <w:rPr>
                <w:rFonts w:eastAsia="Calibri" w:cstheme="minorHAnsi"/>
                <w:color w:val="5B9BD5" w:themeColor="accent1"/>
                <w:sz w:val="20"/>
                <w:szCs w:val="20"/>
              </w:rPr>
              <w:t xml:space="preserve">13.04 </w:t>
            </w:r>
          </w:p>
        </w:tc>
      </w:tr>
      <w:tr w:rsidR="00890B43" w:rsidRPr="00890B43" w14:paraId="55B925DD" w14:textId="77777777" w:rsidTr="00794E10">
        <w:trPr>
          <w:trHeight w:val="285"/>
        </w:trPr>
        <w:tc>
          <w:tcPr>
            <w:tcW w:w="993" w:type="dxa"/>
            <w:tcBorders>
              <w:top w:val="single" w:sz="6" w:space="0" w:color="000000"/>
              <w:left w:val="single" w:sz="6" w:space="0" w:color="000000"/>
              <w:bottom w:val="single" w:sz="6" w:space="0" w:color="000000"/>
              <w:right w:val="single" w:sz="6" w:space="0" w:color="000000"/>
            </w:tcBorders>
          </w:tcPr>
          <w:p w14:paraId="335C18DC" w14:textId="77777777" w:rsidR="009375DC" w:rsidRPr="00890B43" w:rsidRDefault="009375DC" w:rsidP="00794E10">
            <w:pPr>
              <w:ind w:right="58"/>
              <w:jc w:val="center"/>
              <w:rPr>
                <w:rFonts w:cstheme="minorHAnsi"/>
                <w:color w:val="5B9BD5" w:themeColor="accent1"/>
                <w:sz w:val="20"/>
                <w:szCs w:val="20"/>
              </w:rPr>
            </w:pPr>
            <w:r w:rsidRPr="00890B43">
              <w:rPr>
                <w:rFonts w:eastAsia="Calibri" w:cstheme="minorHAnsi"/>
                <w:b/>
                <w:color w:val="5B9BD5" w:themeColor="accent1"/>
                <w:sz w:val="20"/>
                <w:szCs w:val="20"/>
              </w:rPr>
              <w:t xml:space="preserve">5 </w:t>
            </w:r>
          </w:p>
        </w:tc>
        <w:tc>
          <w:tcPr>
            <w:tcW w:w="708" w:type="dxa"/>
            <w:tcBorders>
              <w:top w:val="single" w:sz="6" w:space="0" w:color="000000"/>
              <w:left w:val="single" w:sz="6" w:space="0" w:color="000000"/>
              <w:bottom w:val="single" w:sz="6" w:space="0" w:color="000000"/>
              <w:right w:val="single" w:sz="6" w:space="0" w:color="000000"/>
            </w:tcBorders>
          </w:tcPr>
          <w:p w14:paraId="6F326C16"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34.58 </w:t>
            </w:r>
          </w:p>
        </w:tc>
        <w:tc>
          <w:tcPr>
            <w:tcW w:w="709" w:type="dxa"/>
            <w:tcBorders>
              <w:top w:val="single" w:sz="6" w:space="0" w:color="000000"/>
              <w:left w:val="single" w:sz="6" w:space="0" w:color="000000"/>
              <w:bottom w:val="single" w:sz="6" w:space="0" w:color="000000"/>
              <w:right w:val="single" w:sz="6" w:space="0" w:color="000000"/>
            </w:tcBorders>
          </w:tcPr>
          <w:p w14:paraId="7C6982B9" w14:textId="77777777" w:rsidR="009375DC" w:rsidRPr="00890B43" w:rsidRDefault="009375DC" w:rsidP="00794E10">
            <w:pPr>
              <w:ind w:right="57"/>
              <w:jc w:val="right"/>
              <w:rPr>
                <w:rFonts w:cstheme="minorHAnsi"/>
                <w:color w:val="5B9BD5" w:themeColor="accent1"/>
                <w:sz w:val="20"/>
                <w:szCs w:val="20"/>
              </w:rPr>
            </w:pPr>
            <w:r w:rsidRPr="00890B43">
              <w:rPr>
                <w:rFonts w:eastAsia="Calibri" w:cstheme="minorHAnsi"/>
                <w:color w:val="5B9BD5" w:themeColor="accent1"/>
                <w:sz w:val="20"/>
                <w:szCs w:val="20"/>
              </w:rPr>
              <w:t xml:space="preserve">28.9 </w:t>
            </w:r>
          </w:p>
        </w:tc>
        <w:tc>
          <w:tcPr>
            <w:tcW w:w="709" w:type="dxa"/>
            <w:tcBorders>
              <w:top w:val="single" w:sz="6" w:space="0" w:color="000000"/>
              <w:left w:val="single" w:sz="6" w:space="0" w:color="000000"/>
              <w:bottom w:val="single" w:sz="6" w:space="0" w:color="000000"/>
              <w:right w:val="single" w:sz="6" w:space="0" w:color="000000"/>
            </w:tcBorders>
          </w:tcPr>
          <w:p w14:paraId="76C8E16C"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29.56 </w:t>
            </w:r>
          </w:p>
        </w:tc>
        <w:tc>
          <w:tcPr>
            <w:tcW w:w="709" w:type="dxa"/>
            <w:tcBorders>
              <w:top w:val="single" w:sz="6" w:space="0" w:color="000000"/>
              <w:left w:val="single" w:sz="6" w:space="0" w:color="000000"/>
              <w:bottom w:val="single" w:sz="6" w:space="0" w:color="000000"/>
              <w:right w:val="single" w:sz="6" w:space="0" w:color="000000"/>
            </w:tcBorders>
          </w:tcPr>
          <w:p w14:paraId="137CF3EF" w14:textId="77777777" w:rsidR="009375DC" w:rsidRPr="00890B43" w:rsidRDefault="009375DC" w:rsidP="00794E10">
            <w:pPr>
              <w:ind w:left="30"/>
              <w:rPr>
                <w:rFonts w:cstheme="minorHAnsi"/>
                <w:color w:val="5B9BD5" w:themeColor="accent1"/>
                <w:sz w:val="20"/>
                <w:szCs w:val="20"/>
              </w:rPr>
            </w:pPr>
            <w:r w:rsidRPr="00890B43">
              <w:rPr>
                <w:rFonts w:eastAsia="Calibri" w:cstheme="minorHAnsi"/>
                <w:color w:val="5B9BD5" w:themeColor="accent1"/>
                <w:sz w:val="20"/>
                <w:szCs w:val="20"/>
              </w:rPr>
              <w:t xml:space="preserve">29.54 </w:t>
            </w:r>
          </w:p>
        </w:tc>
        <w:tc>
          <w:tcPr>
            <w:tcW w:w="708" w:type="dxa"/>
            <w:tcBorders>
              <w:top w:val="single" w:sz="6" w:space="0" w:color="000000"/>
              <w:left w:val="single" w:sz="6" w:space="0" w:color="000000"/>
              <w:bottom w:val="single" w:sz="6" w:space="0" w:color="000000"/>
              <w:right w:val="single" w:sz="6" w:space="0" w:color="000000"/>
            </w:tcBorders>
          </w:tcPr>
          <w:p w14:paraId="3BA6C981"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30.37 </w:t>
            </w:r>
          </w:p>
        </w:tc>
        <w:tc>
          <w:tcPr>
            <w:tcW w:w="709" w:type="dxa"/>
            <w:tcBorders>
              <w:top w:val="single" w:sz="6" w:space="0" w:color="000000"/>
              <w:left w:val="single" w:sz="6" w:space="0" w:color="000000"/>
              <w:bottom w:val="single" w:sz="6" w:space="0" w:color="000000"/>
              <w:right w:val="single" w:sz="6" w:space="0" w:color="000000"/>
            </w:tcBorders>
          </w:tcPr>
          <w:p w14:paraId="088D1DC1"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24.89 </w:t>
            </w:r>
          </w:p>
        </w:tc>
        <w:tc>
          <w:tcPr>
            <w:tcW w:w="709" w:type="dxa"/>
            <w:tcBorders>
              <w:top w:val="single" w:sz="6" w:space="0" w:color="000000"/>
              <w:left w:val="single" w:sz="6" w:space="0" w:color="000000"/>
              <w:bottom w:val="single" w:sz="6" w:space="0" w:color="000000"/>
              <w:right w:val="single" w:sz="6" w:space="0" w:color="000000"/>
            </w:tcBorders>
          </w:tcPr>
          <w:p w14:paraId="28BB17F5" w14:textId="77777777" w:rsidR="009375DC" w:rsidRPr="00890B43" w:rsidRDefault="009375DC" w:rsidP="00794E10">
            <w:pPr>
              <w:ind w:left="15"/>
              <w:rPr>
                <w:rFonts w:cstheme="minorHAnsi"/>
                <w:color w:val="5B9BD5" w:themeColor="accent1"/>
                <w:sz w:val="20"/>
                <w:szCs w:val="20"/>
              </w:rPr>
            </w:pPr>
            <w:r w:rsidRPr="00890B43">
              <w:rPr>
                <w:rFonts w:eastAsia="Calibri" w:cstheme="minorHAnsi"/>
                <w:color w:val="5B9BD5" w:themeColor="accent1"/>
                <w:sz w:val="20"/>
                <w:szCs w:val="20"/>
              </w:rPr>
              <w:t xml:space="preserve">38.85 </w:t>
            </w:r>
          </w:p>
        </w:tc>
        <w:tc>
          <w:tcPr>
            <w:tcW w:w="709" w:type="dxa"/>
            <w:tcBorders>
              <w:top w:val="single" w:sz="6" w:space="0" w:color="000000"/>
              <w:left w:val="single" w:sz="6" w:space="0" w:color="000000"/>
              <w:bottom w:val="single" w:sz="6" w:space="0" w:color="000000"/>
              <w:right w:val="single" w:sz="6" w:space="0" w:color="000000"/>
            </w:tcBorders>
          </w:tcPr>
          <w:p w14:paraId="2C92D73D" w14:textId="77777777" w:rsidR="009375DC" w:rsidRPr="00890B43" w:rsidRDefault="009375DC" w:rsidP="00794E10">
            <w:pPr>
              <w:ind w:left="16"/>
              <w:rPr>
                <w:rFonts w:cstheme="minorHAnsi"/>
                <w:color w:val="5B9BD5" w:themeColor="accent1"/>
                <w:sz w:val="20"/>
                <w:szCs w:val="20"/>
              </w:rPr>
            </w:pPr>
            <w:r w:rsidRPr="00890B43">
              <w:rPr>
                <w:rFonts w:eastAsia="Calibri" w:cstheme="minorHAnsi"/>
                <w:color w:val="5B9BD5" w:themeColor="accent1"/>
                <w:sz w:val="20"/>
                <w:szCs w:val="20"/>
              </w:rPr>
              <w:t xml:space="preserve">33.73 </w:t>
            </w:r>
          </w:p>
        </w:tc>
        <w:tc>
          <w:tcPr>
            <w:tcW w:w="680" w:type="dxa"/>
            <w:tcBorders>
              <w:top w:val="single" w:sz="6" w:space="0" w:color="000000"/>
              <w:left w:val="single" w:sz="6" w:space="0" w:color="000000"/>
              <w:bottom w:val="single" w:sz="6" w:space="0" w:color="000000"/>
              <w:right w:val="single" w:sz="6" w:space="0" w:color="000000"/>
            </w:tcBorders>
          </w:tcPr>
          <w:p w14:paraId="185812B5" w14:textId="77777777" w:rsidR="009375DC" w:rsidRPr="00890B43" w:rsidRDefault="009375DC" w:rsidP="00794E10">
            <w:pPr>
              <w:ind w:left="30"/>
              <w:rPr>
                <w:rFonts w:cstheme="minorHAnsi"/>
                <w:color w:val="5B9BD5" w:themeColor="accent1"/>
                <w:sz w:val="20"/>
                <w:szCs w:val="20"/>
              </w:rPr>
            </w:pPr>
            <w:r w:rsidRPr="00890B43">
              <w:rPr>
                <w:rFonts w:eastAsia="Calibri" w:cstheme="minorHAnsi"/>
                <w:color w:val="5B9BD5" w:themeColor="accent1"/>
                <w:sz w:val="20"/>
                <w:szCs w:val="20"/>
              </w:rPr>
              <w:t xml:space="preserve">28.14 </w:t>
            </w:r>
          </w:p>
        </w:tc>
        <w:tc>
          <w:tcPr>
            <w:tcW w:w="646" w:type="dxa"/>
            <w:tcBorders>
              <w:top w:val="single" w:sz="6" w:space="0" w:color="000000"/>
              <w:left w:val="single" w:sz="6" w:space="0" w:color="000000"/>
              <w:bottom w:val="single" w:sz="6" w:space="0" w:color="000000"/>
              <w:right w:val="single" w:sz="6" w:space="0" w:color="000000"/>
            </w:tcBorders>
          </w:tcPr>
          <w:p w14:paraId="05D2718A" w14:textId="77777777" w:rsidR="009375DC" w:rsidRPr="00890B43" w:rsidRDefault="009375DC" w:rsidP="00794E10">
            <w:pPr>
              <w:ind w:left="30"/>
              <w:rPr>
                <w:rFonts w:cstheme="minorHAnsi"/>
                <w:color w:val="5B9BD5" w:themeColor="accent1"/>
                <w:sz w:val="20"/>
                <w:szCs w:val="20"/>
              </w:rPr>
            </w:pPr>
            <w:r w:rsidRPr="00890B43">
              <w:rPr>
                <w:rFonts w:eastAsia="Calibri" w:cstheme="minorHAnsi"/>
                <w:color w:val="5B9BD5" w:themeColor="accent1"/>
                <w:sz w:val="20"/>
                <w:szCs w:val="20"/>
              </w:rPr>
              <w:t xml:space="preserve">25.98 </w:t>
            </w:r>
          </w:p>
        </w:tc>
        <w:tc>
          <w:tcPr>
            <w:tcW w:w="800" w:type="dxa"/>
            <w:tcBorders>
              <w:top w:val="single" w:sz="6" w:space="0" w:color="000000"/>
              <w:left w:val="single" w:sz="6" w:space="0" w:color="000000"/>
              <w:bottom w:val="single" w:sz="6" w:space="0" w:color="000000"/>
              <w:right w:val="single" w:sz="6" w:space="0" w:color="000000"/>
            </w:tcBorders>
          </w:tcPr>
          <w:p w14:paraId="755A6F0E" w14:textId="77777777" w:rsidR="009375DC" w:rsidRPr="00890B43" w:rsidRDefault="009375DC" w:rsidP="00794E10">
            <w:pPr>
              <w:ind w:right="57"/>
              <w:jc w:val="right"/>
              <w:rPr>
                <w:rFonts w:cstheme="minorHAnsi"/>
                <w:color w:val="5B9BD5" w:themeColor="accent1"/>
                <w:sz w:val="20"/>
                <w:szCs w:val="20"/>
              </w:rPr>
            </w:pPr>
            <w:r w:rsidRPr="00890B43">
              <w:rPr>
                <w:rFonts w:eastAsia="Calibri" w:cstheme="minorHAnsi"/>
                <w:color w:val="5B9BD5" w:themeColor="accent1"/>
                <w:sz w:val="20"/>
                <w:szCs w:val="20"/>
              </w:rPr>
              <w:t xml:space="preserve">30.45 </w:t>
            </w:r>
          </w:p>
        </w:tc>
        <w:tc>
          <w:tcPr>
            <w:tcW w:w="709" w:type="dxa"/>
            <w:tcBorders>
              <w:top w:val="single" w:sz="6" w:space="0" w:color="000000"/>
              <w:left w:val="single" w:sz="6" w:space="0" w:color="000000"/>
              <w:bottom w:val="single" w:sz="6" w:space="0" w:color="000000"/>
              <w:right w:val="single" w:sz="6" w:space="0" w:color="000000"/>
            </w:tcBorders>
          </w:tcPr>
          <w:p w14:paraId="29636792" w14:textId="77777777" w:rsidR="009375DC" w:rsidRPr="00890B43" w:rsidRDefault="009375DC" w:rsidP="00794E10">
            <w:pPr>
              <w:ind w:right="57"/>
              <w:jc w:val="right"/>
              <w:rPr>
                <w:rFonts w:cstheme="minorHAnsi"/>
                <w:color w:val="5B9BD5" w:themeColor="accent1"/>
                <w:sz w:val="20"/>
                <w:szCs w:val="20"/>
              </w:rPr>
            </w:pPr>
            <w:r w:rsidRPr="00890B43">
              <w:rPr>
                <w:rFonts w:eastAsia="Calibri" w:cstheme="minorHAnsi"/>
                <w:color w:val="5B9BD5" w:themeColor="accent1"/>
                <w:sz w:val="20"/>
                <w:szCs w:val="20"/>
              </w:rPr>
              <w:t xml:space="preserve">4.20 </w:t>
            </w:r>
          </w:p>
        </w:tc>
        <w:tc>
          <w:tcPr>
            <w:tcW w:w="708" w:type="dxa"/>
            <w:tcBorders>
              <w:top w:val="single" w:sz="6" w:space="0" w:color="000000"/>
              <w:left w:val="single" w:sz="6" w:space="0" w:color="000000"/>
              <w:bottom w:val="single" w:sz="6" w:space="0" w:color="000000"/>
              <w:right w:val="single" w:sz="6" w:space="0" w:color="000000"/>
            </w:tcBorders>
          </w:tcPr>
          <w:p w14:paraId="65890CB3" w14:textId="77777777" w:rsidR="009375DC" w:rsidRPr="00890B43" w:rsidRDefault="009375DC" w:rsidP="00794E10">
            <w:pPr>
              <w:ind w:left="30"/>
              <w:rPr>
                <w:rFonts w:cstheme="minorHAnsi"/>
                <w:color w:val="5B9BD5" w:themeColor="accent1"/>
                <w:sz w:val="20"/>
                <w:szCs w:val="20"/>
              </w:rPr>
            </w:pPr>
            <w:r w:rsidRPr="00890B43">
              <w:rPr>
                <w:rFonts w:eastAsia="Calibri" w:cstheme="minorHAnsi"/>
                <w:color w:val="5B9BD5" w:themeColor="accent1"/>
                <w:sz w:val="20"/>
                <w:szCs w:val="20"/>
              </w:rPr>
              <w:t xml:space="preserve">13.79 </w:t>
            </w:r>
          </w:p>
        </w:tc>
      </w:tr>
      <w:tr w:rsidR="00890B43" w:rsidRPr="00890B43" w14:paraId="75CDC1C6" w14:textId="77777777" w:rsidTr="00794E10">
        <w:trPr>
          <w:trHeight w:val="300"/>
        </w:trPr>
        <w:tc>
          <w:tcPr>
            <w:tcW w:w="993" w:type="dxa"/>
            <w:tcBorders>
              <w:top w:val="single" w:sz="6" w:space="0" w:color="000000"/>
              <w:left w:val="single" w:sz="6" w:space="0" w:color="000000"/>
              <w:bottom w:val="single" w:sz="6" w:space="0" w:color="000000"/>
              <w:right w:val="nil"/>
            </w:tcBorders>
          </w:tcPr>
          <w:p w14:paraId="3AEE6C46" w14:textId="77777777" w:rsidR="009375DC" w:rsidRPr="00890B43" w:rsidRDefault="009375DC" w:rsidP="00794E10">
            <w:pPr>
              <w:rPr>
                <w:rFonts w:cstheme="minorHAnsi"/>
                <w:color w:val="5B9BD5" w:themeColor="accent1"/>
                <w:sz w:val="20"/>
                <w:szCs w:val="20"/>
              </w:rPr>
            </w:pPr>
          </w:p>
        </w:tc>
        <w:tc>
          <w:tcPr>
            <w:tcW w:w="6996" w:type="dxa"/>
            <w:gridSpan w:val="10"/>
            <w:tcBorders>
              <w:top w:val="single" w:sz="6" w:space="0" w:color="000000"/>
              <w:left w:val="nil"/>
              <w:bottom w:val="single" w:sz="6" w:space="0" w:color="000000"/>
              <w:right w:val="single" w:sz="6" w:space="0" w:color="000000"/>
            </w:tcBorders>
          </w:tcPr>
          <w:p w14:paraId="67BC7CDD" w14:textId="77777777" w:rsidR="009375DC" w:rsidRPr="00890B43" w:rsidRDefault="009375DC" w:rsidP="00794E10">
            <w:pPr>
              <w:ind w:left="2628"/>
              <w:rPr>
                <w:rFonts w:cstheme="minorHAnsi"/>
                <w:color w:val="5B9BD5" w:themeColor="accent1"/>
                <w:sz w:val="20"/>
                <w:szCs w:val="20"/>
              </w:rPr>
            </w:pPr>
            <w:r w:rsidRPr="00890B43">
              <w:rPr>
                <w:rFonts w:eastAsia="Calibri" w:cstheme="minorHAnsi"/>
                <w:color w:val="5B9BD5" w:themeColor="accent1"/>
                <w:sz w:val="20"/>
                <w:szCs w:val="20"/>
              </w:rPr>
              <w:t xml:space="preserve">  </w:t>
            </w:r>
          </w:p>
        </w:tc>
        <w:tc>
          <w:tcPr>
            <w:tcW w:w="800" w:type="dxa"/>
            <w:tcBorders>
              <w:top w:val="single" w:sz="6" w:space="0" w:color="000000"/>
              <w:left w:val="single" w:sz="6" w:space="0" w:color="000000"/>
              <w:bottom w:val="single" w:sz="6" w:space="0" w:color="000000"/>
              <w:right w:val="single" w:sz="6" w:space="0" w:color="000000"/>
            </w:tcBorders>
          </w:tcPr>
          <w:p w14:paraId="450F1668" w14:textId="77777777" w:rsidR="009375DC" w:rsidRPr="00890B43" w:rsidRDefault="009375DC" w:rsidP="00794E10">
            <w:pPr>
              <w:ind w:right="57"/>
              <w:jc w:val="right"/>
              <w:rPr>
                <w:rFonts w:cstheme="minorHAnsi"/>
                <w:color w:val="5B9BD5" w:themeColor="accent1"/>
                <w:sz w:val="20"/>
                <w:szCs w:val="20"/>
              </w:rPr>
            </w:pPr>
            <w:r w:rsidRPr="00890B43">
              <w:rPr>
                <w:rFonts w:eastAsia="Calibri" w:cstheme="minorHAnsi"/>
                <w:b/>
                <w:color w:val="5B9BD5" w:themeColor="accent1"/>
                <w:sz w:val="20"/>
                <w:szCs w:val="20"/>
              </w:rPr>
              <w:t xml:space="preserve">38.12 </w:t>
            </w:r>
          </w:p>
        </w:tc>
        <w:tc>
          <w:tcPr>
            <w:tcW w:w="709" w:type="dxa"/>
            <w:tcBorders>
              <w:top w:val="single" w:sz="6" w:space="0" w:color="000000"/>
              <w:left w:val="single" w:sz="6" w:space="0" w:color="000000"/>
              <w:bottom w:val="single" w:sz="6" w:space="0" w:color="000000"/>
              <w:right w:val="single" w:sz="6" w:space="0" w:color="000000"/>
            </w:tcBorders>
          </w:tcPr>
          <w:p w14:paraId="6EDB71BD" w14:textId="77777777" w:rsidR="009375DC" w:rsidRPr="00890B43" w:rsidRDefault="009375DC" w:rsidP="00794E10">
            <w:pPr>
              <w:ind w:right="57"/>
              <w:jc w:val="right"/>
              <w:rPr>
                <w:rFonts w:cstheme="minorHAnsi"/>
                <w:color w:val="5B9BD5" w:themeColor="accent1"/>
                <w:sz w:val="20"/>
                <w:szCs w:val="20"/>
              </w:rPr>
            </w:pPr>
            <w:r w:rsidRPr="00890B43">
              <w:rPr>
                <w:rFonts w:eastAsia="Calibri" w:cstheme="minorHAnsi"/>
                <w:b/>
                <w:color w:val="5B9BD5" w:themeColor="accent1"/>
                <w:sz w:val="20"/>
                <w:szCs w:val="20"/>
              </w:rPr>
              <w:t xml:space="preserve">7.72 </w:t>
            </w:r>
          </w:p>
        </w:tc>
        <w:tc>
          <w:tcPr>
            <w:tcW w:w="708" w:type="dxa"/>
            <w:tcBorders>
              <w:top w:val="single" w:sz="6" w:space="0" w:color="000000"/>
              <w:left w:val="single" w:sz="6" w:space="0" w:color="000000"/>
              <w:bottom w:val="single" w:sz="6" w:space="0" w:color="000000"/>
              <w:right w:val="single" w:sz="6" w:space="0" w:color="000000"/>
            </w:tcBorders>
          </w:tcPr>
          <w:p w14:paraId="73A75751" w14:textId="77777777" w:rsidR="009375DC" w:rsidRPr="00890B43" w:rsidRDefault="009375DC" w:rsidP="00794E10">
            <w:pPr>
              <w:ind w:left="30"/>
              <w:rPr>
                <w:rFonts w:cstheme="minorHAnsi"/>
                <w:color w:val="5B9BD5" w:themeColor="accent1"/>
                <w:sz w:val="20"/>
                <w:szCs w:val="20"/>
              </w:rPr>
            </w:pPr>
            <w:r w:rsidRPr="00890B43">
              <w:rPr>
                <w:rFonts w:eastAsia="Calibri" w:cstheme="minorHAnsi"/>
                <w:b/>
                <w:color w:val="5B9BD5" w:themeColor="accent1"/>
                <w:sz w:val="20"/>
                <w:szCs w:val="20"/>
              </w:rPr>
              <w:t xml:space="preserve">20.24 </w:t>
            </w:r>
          </w:p>
        </w:tc>
      </w:tr>
    </w:tbl>
    <w:p w14:paraId="718FB2CD" w14:textId="77777777" w:rsidR="009375DC" w:rsidRPr="00890B43" w:rsidRDefault="009375DC" w:rsidP="009375DC">
      <w:pPr>
        <w:spacing w:after="105" w:line="360" w:lineRule="auto"/>
        <w:rPr>
          <w:rFonts w:cstheme="minorHAnsi"/>
          <w:color w:val="5B9BD5" w:themeColor="accent1"/>
          <w:sz w:val="20"/>
          <w:szCs w:val="20"/>
        </w:rPr>
      </w:pPr>
      <w:r w:rsidRPr="00890B43">
        <w:rPr>
          <w:rFonts w:eastAsia="Times New Roman"/>
          <w:color w:val="5B9BD5" w:themeColor="accent1"/>
          <w:sz w:val="20"/>
          <w:szCs w:val="20"/>
          <w:lang w:eastAsia="es-PE"/>
        </w:rPr>
        <w:t xml:space="preserve"> </w:t>
      </w:r>
      <w:r w:rsidRPr="00890B43">
        <w:rPr>
          <w:rFonts w:cstheme="minorHAnsi"/>
          <w:color w:val="5B9BD5" w:themeColor="accent1"/>
          <w:sz w:val="20"/>
          <w:szCs w:val="20"/>
        </w:rPr>
        <w:t>La altura de planta, tuvo valores medios de 89.39 cm, 7.31 de desviación estándar y 8.18% de coeficiente de variación.</w:t>
      </w:r>
    </w:p>
    <w:p w14:paraId="30CB55A4" w14:textId="77777777" w:rsidR="009375DC" w:rsidRPr="00890B43" w:rsidRDefault="009375DC" w:rsidP="009375DC">
      <w:pPr>
        <w:spacing w:after="105"/>
        <w:rPr>
          <w:rFonts w:cstheme="minorHAnsi"/>
          <w:color w:val="5B9BD5" w:themeColor="accent1"/>
          <w:sz w:val="20"/>
          <w:szCs w:val="20"/>
        </w:rPr>
      </w:pPr>
      <w:r w:rsidRPr="00890B43">
        <w:rPr>
          <w:rFonts w:cstheme="minorHAnsi"/>
          <w:color w:val="5B9BD5" w:themeColor="accent1"/>
          <w:sz w:val="20"/>
          <w:szCs w:val="20"/>
        </w:rPr>
        <w:t xml:space="preserve">Tabla 2: Altura de Planta en centímetros (cm) </w:t>
      </w:r>
    </w:p>
    <w:tbl>
      <w:tblPr>
        <w:tblStyle w:val="TableGrid1"/>
        <w:tblW w:w="10228" w:type="dxa"/>
        <w:tblInd w:w="-578" w:type="dxa"/>
        <w:tblCellMar>
          <w:top w:w="19" w:type="dxa"/>
          <w:left w:w="82" w:type="dxa"/>
          <w:right w:w="2" w:type="dxa"/>
        </w:tblCellMar>
        <w:tblLook w:val="04A0" w:firstRow="1" w:lastRow="0" w:firstColumn="1" w:lastColumn="0" w:noHBand="0" w:noVBand="1"/>
      </w:tblPr>
      <w:tblGrid>
        <w:gridCol w:w="887"/>
        <w:gridCol w:w="646"/>
        <w:gridCol w:w="630"/>
        <w:gridCol w:w="646"/>
        <w:gridCol w:w="646"/>
        <w:gridCol w:w="646"/>
        <w:gridCol w:w="751"/>
        <w:gridCol w:w="751"/>
        <w:gridCol w:w="766"/>
        <w:gridCol w:w="631"/>
        <w:gridCol w:w="766"/>
        <w:gridCol w:w="1171"/>
        <w:gridCol w:w="645"/>
        <w:gridCol w:w="646"/>
      </w:tblGrid>
      <w:tr w:rsidR="00890B43" w:rsidRPr="00890B43" w14:paraId="1FFFE022" w14:textId="77777777" w:rsidTr="00794E10">
        <w:trPr>
          <w:trHeight w:val="285"/>
        </w:trPr>
        <w:tc>
          <w:tcPr>
            <w:tcW w:w="886" w:type="dxa"/>
            <w:vMerge w:val="restart"/>
            <w:tcBorders>
              <w:top w:val="single" w:sz="6" w:space="0" w:color="000000"/>
              <w:left w:val="single" w:sz="6" w:space="0" w:color="000000"/>
              <w:bottom w:val="single" w:sz="6" w:space="0" w:color="000000"/>
              <w:right w:val="single" w:sz="6" w:space="0" w:color="000000"/>
            </w:tcBorders>
            <w:vAlign w:val="center"/>
          </w:tcPr>
          <w:p w14:paraId="03A12F1A" w14:textId="77777777" w:rsidR="009375DC" w:rsidRPr="00890B43" w:rsidRDefault="009375DC" w:rsidP="00794E10">
            <w:pPr>
              <w:jc w:val="both"/>
              <w:rPr>
                <w:color w:val="5B9BD5" w:themeColor="accent1"/>
                <w:sz w:val="20"/>
                <w:szCs w:val="20"/>
              </w:rPr>
            </w:pPr>
            <w:r w:rsidRPr="00890B43">
              <w:rPr>
                <w:rFonts w:eastAsia="Calibri" w:cs="Calibri"/>
                <w:b/>
                <w:color w:val="5B9BD5" w:themeColor="accent1"/>
                <w:sz w:val="20"/>
                <w:szCs w:val="20"/>
              </w:rPr>
              <w:t xml:space="preserve">SURCOS </w:t>
            </w:r>
          </w:p>
        </w:tc>
        <w:tc>
          <w:tcPr>
            <w:tcW w:w="3965" w:type="dxa"/>
            <w:gridSpan w:val="6"/>
            <w:tcBorders>
              <w:top w:val="single" w:sz="6" w:space="0" w:color="000000"/>
              <w:left w:val="single" w:sz="6" w:space="0" w:color="000000"/>
              <w:bottom w:val="single" w:sz="6" w:space="0" w:color="000000"/>
              <w:right w:val="nil"/>
            </w:tcBorders>
          </w:tcPr>
          <w:p w14:paraId="5998A69A" w14:textId="77777777" w:rsidR="009375DC" w:rsidRPr="00890B43" w:rsidRDefault="009375DC" w:rsidP="00794E10">
            <w:pPr>
              <w:ind w:right="80"/>
              <w:jc w:val="right"/>
              <w:rPr>
                <w:color w:val="5B9BD5" w:themeColor="accent1"/>
                <w:sz w:val="20"/>
                <w:szCs w:val="20"/>
              </w:rPr>
            </w:pPr>
            <w:r w:rsidRPr="00890B43">
              <w:rPr>
                <w:rFonts w:eastAsia="Calibri" w:cs="Calibri"/>
                <w:b/>
                <w:color w:val="5B9BD5" w:themeColor="accent1"/>
                <w:sz w:val="20"/>
                <w:szCs w:val="20"/>
              </w:rPr>
              <w:t xml:space="preserve">PARCELAS </w:t>
            </w:r>
          </w:p>
        </w:tc>
        <w:tc>
          <w:tcPr>
            <w:tcW w:w="2914" w:type="dxa"/>
            <w:gridSpan w:val="4"/>
            <w:tcBorders>
              <w:top w:val="single" w:sz="6" w:space="0" w:color="000000"/>
              <w:left w:val="nil"/>
              <w:bottom w:val="single" w:sz="6" w:space="0" w:color="000000"/>
              <w:right w:val="single" w:sz="6" w:space="0" w:color="000000"/>
            </w:tcBorders>
          </w:tcPr>
          <w:p w14:paraId="503C3796" w14:textId="77777777" w:rsidR="009375DC" w:rsidRPr="00890B43" w:rsidRDefault="009375DC" w:rsidP="00794E10">
            <w:pPr>
              <w:rPr>
                <w:color w:val="5B9BD5" w:themeColor="accent1"/>
                <w:sz w:val="20"/>
                <w:szCs w:val="20"/>
              </w:rPr>
            </w:pPr>
          </w:p>
        </w:tc>
        <w:tc>
          <w:tcPr>
            <w:tcW w:w="1171" w:type="dxa"/>
            <w:vMerge w:val="restart"/>
            <w:tcBorders>
              <w:top w:val="single" w:sz="6" w:space="0" w:color="000000"/>
              <w:left w:val="single" w:sz="6" w:space="0" w:color="000000"/>
              <w:bottom w:val="single" w:sz="6" w:space="0" w:color="000000"/>
              <w:right w:val="single" w:sz="6" w:space="0" w:color="000000"/>
            </w:tcBorders>
            <w:vAlign w:val="center"/>
          </w:tcPr>
          <w:p w14:paraId="312D66EF" w14:textId="77777777" w:rsidR="009375DC" w:rsidRPr="00890B43" w:rsidRDefault="009375DC" w:rsidP="00794E10">
            <w:pPr>
              <w:jc w:val="both"/>
              <w:rPr>
                <w:color w:val="5B9BD5" w:themeColor="accent1"/>
                <w:sz w:val="20"/>
                <w:szCs w:val="20"/>
              </w:rPr>
            </w:pPr>
            <w:r w:rsidRPr="00890B43">
              <w:rPr>
                <w:rFonts w:eastAsia="Calibri" w:cs="Calibri"/>
                <w:b/>
                <w:color w:val="5B9BD5" w:themeColor="accent1"/>
                <w:sz w:val="20"/>
                <w:szCs w:val="20"/>
              </w:rPr>
              <w:t xml:space="preserve">PROMEDIO </w:t>
            </w:r>
          </w:p>
        </w:tc>
        <w:tc>
          <w:tcPr>
            <w:tcW w:w="645" w:type="dxa"/>
            <w:vMerge w:val="restart"/>
            <w:tcBorders>
              <w:top w:val="single" w:sz="6" w:space="0" w:color="000000"/>
              <w:left w:val="single" w:sz="6" w:space="0" w:color="000000"/>
              <w:bottom w:val="single" w:sz="6" w:space="0" w:color="000000"/>
              <w:right w:val="single" w:sz="6" w:space="0" w:color="000000"/>
            </w:tcBorders>
            <w:vAlign w:val="center"/>
          </w:tcPr>
          <w:p w14:paraId="35D2B8D0" w14:textId="77777777" w:rsidR="009375DC" w:rsidRPr="00890B43" w:rsidRDefault="009375DC" w:rsidP="00794E10">
            <w:pPr>
              <w:ind w:right="74"/>
              <w:jc w:val="center"/>
              <w:rPr>
                <w:color w:val="5B9BD5" w:themeColor="accent1"/>
                <w:sz w:val="20"/>
                <w:szCs w:val="20"/>
              </w:rPr>
            </w:pPr>
            <w:r w:rsidRPr="00890B43">
              <w:rPr>
                <w:rFonts w:eastAsia="Calibri" w:cs="Calibri"/>
                <w:b/>
                <w:color w:val="5B9BD5" w:themeColor="accent1"/>
                <w:sz w:val="20"/>
                <w:szCs w:val="20"/>
              </w:rPr>
              <w:t xml:space="preserve">SD </w:t>
            </w:r>
          </w:p>
        </w:tc>
        <w:tc>
          <w:tcPr>
            <w:tcW w:w="646" w:type="dxa"/>
            <w:vMerge w:val="restart"/>
            <w:tcBorders>
              <w:top w:val="single" w:sz="6" w:space="0" w:color="000000"/>
              <w:left w:val="single" w:sz="6" w:space="0" w:color="000000"/>
              <w:bottom w:val="single" w:sz="6" w:space="0" w:color="000000"/>
              <w:right w:val="single" w:sz="6" w:space="0" w:color="000000"/>
            </w:tcBorders>
            <w:vAlign w:val="center"/>
          </w:tcPr>
          <w:p w14:paraId="7008E32B" w14:textId="77777777" w:rsidR="009375DC" w:rsidRPr="00890B43" w:rsidRDefault="009375DC" w:rsidP="00794E10">
            <w:pPr>
              <w:ind w:right="67"/>
              <w:jc w:val="center"/>
              <w:rPr>
                <w:color w:val="5B9BD5" w:themeColor="accent1"/>
                <w:sz w:val="20"/>
                <w:szCs w:val="20"/>
              </w:rPr>
            </w:pPr>
            <w:r w:rsidRPr="00890B43">
              <w:rPr>
                <w:rFonts w:eastAsia="Calibri" w:cs="Calibri"/>
                <w:b/>
                <w:color w:val="5B9BD5" w:themeColor="accent1"/>
                <w:sz w:val="20"/>
                <w:szCs w:val="20"/>
              </w:rPr>
              <w:t xml:space="preserve">CV </w:t>
            </w:r>
          </w:p>
        </w:tc>
      </w:tr>
      <w:tr w:rsidR="00890B43" w:rsidRPr="00890B43" w14:paraId="440C5E72" w14:textId="77777777" w:rsidTr="00794E10">
        <w:trPr>
          <w:trHeight w:val="285"/>
        </w:trPr>
        <w:tc>
          <w:tcPr>
            <w:tcW w:w="0" w:type="auto"/>
            <w:vMerge/>
            <w:tcBorders>
              <w:top w:val="nil"/>
              <w:left w:val="single" w:sz="6" w:space="0" w:color="000000"/>
              <w:bottom w:val="single" w:sz="6" w:space="0" w:color="000000"/>
              <w:right w:val="single" w:sz="6" w:space="0" w:color="000000"/>
            </w:tcBorders>
          </w:tcPr>
          <w:p w14:paraId="36464767" w14:textId="77777777" w:rsidR="009375DC" w:rsidRPr="00890B43" w:rsidRDefault="009375DC" w:rsidP="00794E10">
            <w:pPr>
              <w:rPr>
                <w:color w:val="5B9BD5" w:themeColor="accent1"/>
                <w:sz w:val="20"/>
                <w:szCs w:val="20"/>
              </w:rPr>
            </w:pPr>
          </w:p>
        </w:tc>
        <w:tc>
          <w:tcPr>
            <w:tcW w:w="646" w:type="dxa"/>
            <w:tcBorders>
              <w:top w:val="single" w:sz="6" w:space="0" w:color="000000"/>
              <w:left w:val="single" w:sz="6" w:space="0" w:color="000000"/>
              <w:bottom w:val="single" w:sz="6" w:space="0" w:color="000000"/>
              <w:right w:val="single" w:sz="6" w:space="0" w:color="000000"/>
            </w:tcBorders>
          </w:tcPr>
          <w:p w14:paraId="412E0619" w14:textId="77777777" w:rsidR="009375DC" w:rsidRPr="00890B43" w:rsidRDefault="009375DC" w:rsidP="00794E10">
            <w:pPr>
              <w:ind w:right="56"/>
              <w:jc w:val="center"/>
              <w:rPr>
                <w:color w:val="5B9BD5" w:themeColor="accent1"/>
                <w:sz w:val="20"/>
                <w:szCs w:val="20"/>
              </w:rPr>
            </w:pPr>
            <w:r w:rsidRPr="00890B43">
              <w:rPr>
                <w:rFonts w:eastAsia="Calibri" w:cs="Calibri"/>
                <w:b/>
                <w:color w:val="5B9BD5" w:themeColor="accent1"/>
                <w:sz w:val="20"/>
                <w:szCs w:val="20"/>
              </w:rPr>
              <w:t xml:space="preserve">1 </w:t>
            </w:r>
          </w:p>
        </w:tc>
        <w:tc>
          <w:tcPr>
            <w:tcW w:w="630" w:type="dxa"/>
            <w:tcBorders>
              <w:top w:val="single" w:sz="6" w:space="0" w:color="000000"/>
              <w:left w:val="single" w:sz="6" w:space="0" w:color="000000"/>
              <w:bottom w:val="single" w:sz="6" w:space="0" w:color="000000"/>
              <w:right w:val="single" w:sz="6" w:space="0" w:color="000000"/>
            </w:tcBorders>
          </w:tcPr>
          <w:p w14:paraId="1DACB218" w14:textId="77777777" w:rsidR="009375DC" w:rsidRPr="00890B43" w:rsidRDefault="009375DC" w:rsidP="00794E10">
            <w:pPr>
              <w:ind w:right="42"/>
              <w:jc w:val="center"/>
              <w:rPr>
                <w:color w:val="5B9BD5" w:themeColor="accent1"/>
                <w:sz w:val="20"/>
                <w:szCs w:val="20"/>
              </w:rPr>
            </w:pPr>
            <w:r w:rsidRPr="00890B43">
              <w:rPr>
                <w:rFonts w:eastAsia="Calibri" w:cs="Calibri"/>
                <w:b/>
                <w:color w:val="5B9BD5" w:themeColor="accent1"/>
                <w:sz w:val="20"/>
                <w:szCs w:val="20"/>
              </w:rPr>
              <w:t xml:space="preserve">2 </w:t>
            </w:r>
          </w:p>
        </w:tc>
        <w:tc>
          <w:tcPr>
            <w:tcW w:w="646" w:type="dxa"/>
            <w:tcBorders>
              <w:top w:val="single" w:sz="6" w:space="0" w:color="000000"/>
              <w:left w:val="single" w:sz="6" w:space="0" w:color="000000"/>
              <w:bottom w:val="single" w:sz="6" w:space="0" w:color="000000"/>
              <w:right w:val="single" w:sz="6" w:space="0" w:color="000000"/>
            </w:tcBorders>
          </w:tcPr>
          <w:p w14:paraId="0539015D" w14:textId="77777777" w:rsidR="009375DC" w:rsidRPr="00890B43" w:rsidRDefault="009375DC" w:rsidP="00794E10">
            <w:pPr>
              <w:ind w:right="56"/>
              <w:jc w:val="center"/>
              <w:rPr>
                <w:color w:val="5B9BD5" w:themeColor="accent1"/>
                <w:sz w:val="20"/>
                <w:szCs w:val="20"/>
              </w:rPr>
            </w:pPr>
            <w:r w:rsidRPr="00890B43">
              <w:rPr>
                <w:rFonts w:eastAsia="Calibri" w:cs="Calibri"/>
                <w:b/>
                <w:color w:val="5B9BD5" w:themeColor="accent1"/>
                <w:sz w:val="20"/>
                <w:szCs w:val="20"/>
              </w:rPr>
              <w:t xml:space="preserve">3 </w:t>
            </w:r>
          </w:p>
        </w:tc>
        <w:tc>
          <w:tcPr>
            <w:tcW w:w="646" w:type="dxa"/>
            <w:tcBorders>
              <w:top w:val="single" w:sz="6" w:space="0" w:color="000000"/>
              <w:left w:val="single" w:sz="6" w:space="0" w:color="000000"/>
              <w:bottom w:val="single" w:sz="6" w:space="0" w:color="000000"/>
              <w:right w:val="single" w:sz="6" w:space="0" w:color="000000"/>
            </w:tcBorders>
          </w:tcPr>
          <w:p w14:paraId="76F5FA90" w14:textId="77777777" w:rsidR="009375DC" w:rsidRPr="00890B43" w:rsidRDefault="009375DC" w:rsidP="00794E10">
            <w:pPr>
              <w:ind w:right="56"/>
              <w:jc w:val="center"/>
              <w:rPr>
                <w:color w:val="5B9BD5" w:themeColor="accent1"/>
                <w:sz w:val="20"/>
                <w:szCs w:val="20"/>
              </w:rPr>
            </w:pPr>
            <w:r w:rsidRPr="00890B43">
              <w:rPr>
                <w:rFonts w:eastAsia="Calibri" w:cs="Calibri"/>
                <w:b/>
                <w:color w:val="5B9BD5" w:themeColor="accent1"/>
                <w:sz w:val="20"/>
                <w:szCs w:val="20"/>
              </w:rPr>
              <w:t xml:space="preserve">4 </w:t>
            </w:r>
          </w:p>
        </w:tc>
        <w:tc>
          <w:tcPr>
            <w:tcW w:w="646" w:type="dxa"/>
            <w:tcBorders>
              <w:top w:val="single" w:sz="6" w:space="0" w:color="000000"/>
              <w:left w:val="single" w:sz="6" w:space="0" w:color="000000"/>
              <w:bottom w:val="single" w:sz="6" w:space="0" w:color="000000"/>
              <w:right w:val="single" w:sz="6" w:space="0" w:color="000000"/>
            </w:tcBorders>
          </w:tcPr>
          <w:p w14:paraId="559A65D7" w14:textId="77777777" w:rsidR="009375DC" w:rsidRPr="00890B43" w:rsidRDefault="009375DC" w:rsidP="00794E10">
            <w:pPr>
              <w:ind w:right="57"/>
              <w:jc w:val="center"/>
              <w:rPr>
                <w:color w:val="5B9BD5" w:themeColor="accent1"/>
                <w:sz w:val="20"/>
                <w:szCs w:val="20"/>
              </w:rPr>
            </w:pPr>
            <w:r w:rsidRPr="00890B43">
              <w:rPr>
                <w:rFonts w:eastAsia="Calibri" w:cs="Calibri"/>
                <w:b/>
                <w:color w:val="5B9BD5" w:themeColor="accent1"/>
                <w:sz w:val="20"/>
                <w:szCs w:val="20"/>
              </w:rPr>
              <w:t xml:space="preserve">5 </w:t>
            </w:r>
          </w:p>
        </w:tc>
        <w:tc>
          <w:tcPr>
            <w:tcW w:w="751" w:type="dxa"/>
            <w:tcBorders>
              <w:top w:val="single" w:sz="6" w:space="0" w:color="000000"/>
              <w:left w:val="single" w:sz="6" w:space="0" w:color="000000"/>
              <w:bottom w:val="single" w:sz="6" w:space="0" w:color="000000"/>
              <w:right w:val="single" w:sz="6" w:space="0" w:color="000000"/>
            </w:tcBorders>
          </w:tcPr>
          <w:p w14:paraId="1F41C8F1" w14:textId="77777777" w:rsidR="009375DC" w:rsidRPr="00890B43" w:rsidRDefault="009375DC" w:rsidP="00794E10">
            <w:pPr>
              <w:ind w:right="41"/>
              <w:jc w:val="center"/>
              <w:rPr>
                <w:color w:val="5B9BD5" w:themeColor="accent1"/>
                <w:sz w:val="20"/>
                <w:szCs w:val="20"/>
              </w:rPr>
            </w:pPr>
            <w:r w:rsidRPr="00890B43">
              <w:rPr>
                <w:rFonts w:eastAsia="Calibri" w:cs="Calibri"/>
                <w:b/>
                <w:color w:val="5B9BD5" w:themeColor="accent1"/>
                <w:sz w:val="20"/>
                <w:szCs w:val="20"/>
              </w:rPr>
              <w:t xml:space="preserve">6 </w:t>
            </w:r>
          </w:p>
        </w:tc>
        <w:tc>
          <w:tcPr>
            <w:tcW w:w="751" w:type="dxa"/>
            <w:tcBorders>
              <w:top w:val="single" w:sz="6" w:space="0" w:color="000000"/>
              <w:left w:val="single" w:sz="6" w:space="0" w:color="000000"/>
              <w:bottom w:val="single" w:sz="6" w:space="0" w:color="000000"/>
              <w:right w:val="single" w:sz="6" w:space="0" w:color="000000"/>
            </w:tcBorders>
          </w:tcPr>
          <w:p w14:paraId="39C6853E" w14:textId="77777777" w:rsidR="009375DC" w:rsidRPr="00890B43" w:rsidRDefault="009375DC" w:rsidP="00794E10">
            <w:pPr>
              <w:ind w:right="41"/>
              <w:jc w:val="center"/>
              <w:rPr>
                <w:color w:val="5B9BD5" w:themeColor="accent1"/>
                <w:sz w:val="20"/>
                <w:szCs w:val="20"/>
              </w:rPr>
            </w:pPr>
            <w:r w:rsidRPr="00890B43">
              <w:rPr>
                <w:rFonts w:eastAsia="Calibri" w:cs="Calibri"/>
                <w:b/>
                <w:color w:val="5B9BD5" w:themeColor="accent1"/>
                <w:sz w:val="20"/>
                <w:szCs w:val="20"/>
              </w:rPr>
              <w:t xml:space="preserve">7 </w:t>
            </w:r>
          </w:p>
        </w:tc>
        <w:tc>
          <w:tcPr>
            <w:tcW w:w="766" w:type="dxa"/>
            <w:tcBorders>
              <w:top w:val="single" w:sz="6" w:space="0" w:color="000000"/>
              <w:left w:val="single" w:sz="6" w:space="0" w:color="000000"/>
              <w:bottom w:val="single" w:sz="6" w:space="0" w:color="000000"/>
              <w:right w:val="single" w:sz="6" w:space="0" w:color="000000"/>
            </w:tcBorders>
          </w:tcPr>
          <w:p w14:paraId="0FF25E23" w14:textId="77777777" w:rsidR="009375DC" w:rsidRPr="00890B43" w:rsidRDefault="009375DC" w:rsidP="00794E10">
            <w:pPr>
              <w:ind w:right="56"/>
              <w:jc w:val="center"/>
              <w:rPr>
                <w:color w:val="5B9BD5" w:themeColor="accent1"/>
                <w:sz w:val="20"/>
                <w:szCs w:val="20"/>
              </w:rPr>
            </w:pPr>
            <w:r w:rsidRPr="00890B43">
              <w:rPr>
                <w:rFonts w:eastAsia="Calibri" w:cs="Calibri"/>
                <w:b/>
                <w:color w:val="5B9BD5" w:themeColor="accent1"/>
                <w:sz w:val="20"/>
                <w:szCs w:val="20"/>
              </w:rPr>
              <w:t xml:space="preserve">8 </w:t>
            </w:r>
          </w:p>
        </w:tc>
        <w:tc>
          <w:tcPr>
            <w:tcW w:w="631" w:type="dxa"/>
            <w:tcBorders>
              <w:top w:val="single" w:sz="6" w:space="0" w:color="000000"/>
              <w:left w:val="single" w:sz="6" w:space="0" w:color="000000"/>
              <w:bottom w:val="single" w:sz="6" w:space="0" w:color="000000"/>
              <w:right w:val="single" w:sz="6" w:space="0" w:color="000000"/>
            </w:tcBorders>
          </w:tcPr>
          <w:p w14:paraId="60122A8C" w14:textId="77777777" w:rsidR="009375DC" w:rsidRPr="00890B43" w:rsidRDefault="009375DC" w:rsidP="00794E10">
            <w:pPr>
              <w:ind w:right="41"/>
              <w:jc w:val="center"/>
              <w:rPr>
                <w:color w:val="5B9BD5" w:themeColor="accent1"/>
                <w:sz w:val="20"/>
                <w:szCs w:val="20"/>
              </w:rPr>
            </w:pPr>
            <w:r w:rsidRPr="00890B43">
              <w:rPr>
                <w:rFonts w:eastAsia="Calibri" w:cs="Calibri"/>
                <w:b/>
                <w:color w:val="5B9BD5" w:themeColor="accent1"/>
                <w:sz w:val="20"/>
                <w:szCs w:val="20"/>
              </w:rPr>
              <w:t xml:space="preserve">9 </w:t>
            </w:r>
          </w:p>
        </w:tc>
        <w:tc>
          <w:tcPr>
            <w:tcW w:w="766" w:type="dxa"/>
            <w:tcBorders>
              <w:top w:val="single" w:sz="6" w:space="0" w:color="000000"/>
              <w:left w:val="single" w:sz="6" w:space="0" w:color="000000"/>
              <w:bottom w:val="single" w:sz="6" w:space="0" w:color="000000"/>
              <w:right w:val="single" w:sz="6" w:space="0" w:color="000000"/>
            </w:tcBorders>
          </w:tcPr>
          <w:p w14:paraId="33F721CA" w14:textId="77777777" w:rsidR="009375DC" w:rsidRPr="00890B43" w:rsidRDefault="009375DC" w:rsidP="00794E10">
            <w:pPr>
              <w:ind w:right="72"/>
              <w:jc w:val="center"/>
              <w:rPr>
                <w:color w:val="5B9BD5" w:themeColor="accent1"/>
                <w:sz w:val="20"/>
                <w:szCs w:val="20"/>
              </w:rPr>
            </w:pPr>
            <w:r w:rsidRPr="00890B43">
              <w:rPr>
                <w:rFonts w:eastAsia="Calibri" w:cs="Calibri"/>
                <w:b/>
                <w:color w:val="5B9BD5" w:themeColor="accent1"/>
                <w:sz w:val="20"/>
                <w:szCs w:val="20"/>
              </w:rPr>
              <w:t xml:space="preserve">10 </w:t>
            </w:r>
          </w:p>
        </w:tc>
        <w:tc>
          <w:tcPr>
            <w:tcW w:w="0" w:type="auto"/>
            <w:vMerge/>
            <w:tcBorders>
              <w:top w:val="nil"/>
              <w:left w:val="single" w:sz="6" w:space="0" w:color="000000"/>
              <w:bottom w:val="single" w:sz="6" w:space="0" w:color="000000"/>
              <w:right w:val="single" w:sz="6" w:space="0" w:color="000000"/>
            </w:tcBorders>
          </w:tcPr>
          <w:p w14:paraId="2AD80F90" w14:textId="77777777" w:rsidR="009375DC" w:rsidRPr="00890B43" w:rsidRDefault="009375DC" w:rsidP="00794E10">
            <w:pPr>
              <w:rPr>
                <w:color w:val="5B9BD5" w:themeColor="accent1"/>
                <w:sz w:val="20"/>
                <w:szCs w:val="20"/>
              </w:rPr>
            </w:pPr>
          </w:p>
        </w:tc>
        <w:tc>
          <w:tcPr>
            <w:tcW w:w="0" w:type="auto"/>
            <w:vMerge/>
            <w:tcBorders>
              <w:top w:val="nil"/>
              <w:left w:val="single" w:sz="6" w:space="0" w:color="000000"/>
              <w:bottom w:val="single" w:sz="6" w:space="0" w:color="000000"/>
              <w:right w:val="single" w:sz="6" w:space="0" w:color="000000"/>
            </w:tcBorders>
          </w:tcPr>
          <w:p w14:paraId="3DD9BE3C" w14:textId="77777777" w:rsidR="009375DC" w:rsidRPr="00890B43" w:rsidRDefault="009375DC" w:rsidP="00794E10">
            <w:pPr>
              <w:rPr>
                <w:color w:val="5B9BD5" w:themeColor="accent1"/>
                <w:sz w:val="20"/>
                <w:szCs w:val="20"/>
              </w:rPr>
            </w:pPr>
          </w:p>
        </w:tc>
        <w:tc>
          <w:tcPr>
            <w:tcW w:w="0" w:type="auto"/>
            <w:vMerge/>
            <w:tcBorders>
              <w:top w:val="nil"/>
              <w:left w:val="single" w:sz="6" w:space="0" w:color="000000"/>
              <w:bottom w:val="single" w:sz="6" w:space="0" w:color="000000"/>
              <w:right w:val="single" w:sz="6" w:space="0" w:color="000000"/>
            </w:tcBorders>
          </w:tcPr>
          <w:p w14:paraId="6563E31B" w14:textId="77777777" w:rsidR="009375DC" w:rsidRPr="00890B43" w:rsidRDefault="009375DC" w:rsidP="00794E10">
            <w:pPr>
              <w:rPr>
                <w:color w:val="5B9BD5" w:themeColor="accent1"/>
                <w:sz w:val="20"/>
                <w:szCs w:val="20"/>
              </w:rPr>
            </w:pPr>
          </w:p>
        </w:tc>
      </w:tr>
      <w:tr w:rsidR="00890B43" w:rsidRPr="00890B43" w14:paraId="5DA75F1E" w14:textId="77777777" w:rsidTr="00794E10">
        <w:trPr>
          <w:trHeight w:val="285"/>
        </w:trPr>
        <w:tc>
          <w:tcPr>
            <w:tcW w:w="886" w:type="dxa"/>
            <w:tcBorders>
              <w:top w:val="single" w:sz="6" w:space="0" w:color="000000"/>
              <w:left w:val="single" w:sz="6" w:space="0" w:color="000000"/>
              <w:bottom w:val="single" w:sz="6" w:space="0" w:color="000000"/>
              <w:right w:val="single" w:sz="6" w:space="0" w:color="000000"/>
            </w:tcBorders>
          </w:tcPr>
          <w:p w14:paraId="29901AE0" w14:textId="77777777" w:rsidR="009375DC" w:rsidRPr="00890B43" w:rsidRDefault="009375DC" w:rsidP="00794E10">
            <w:pPr>
              <w:ind w:right="56"/>
              <w:jc w:val="center"/>
              <w:rPr>
                <w:color w:val="5B9BD5" w:themeColor="accent1"/>
                <w:sz w:val="20"/>
                <w:szCs w:val="20"/>
              </w:rPr>
            </w:pPr>
            <w:r w:rsidRPr="00890B43">
              <w:rPr>
                <w:rFonts w:eastAsia="Calibri" w:cs="Calibri"/>
                <w:b/>
                <w:color w:val="5B9BD5" w:themeColor="accent1"/>
                <w:sz w:val="20"/>
                <w:szCs w:val="20"/>
              </w:rPr>
              <w:t xml:space="preserve">1 </w:t>
            </w:r>
          </w:p>
        </w:tc>
        <w:tc>
          <w:tcPr>
            <w:tcW w:w="646" w:type="dxa"/>
            <w:tcBorders>
              <w:top w:val="single" w:sz="6" w:space="0" w:color="000000"/>
              <w:left w:val="single" w:sz="6" w:space="0" w:color="000000"/>
              <w:bottom w:val="single" w:sz="6" w:space="0" w:color="000000"/>
              <w:right w:val="single" w:sz="6" w:space="0" w:color="000000"/>
            </w:tcBorders>
          </w:tcPr>
          <w:p w14:paraId="1863C697"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84.72 </w:t>
            </w:r>
          </w:p>
        </w:tc>
        <w:tc>
          <w:tcPr>
            <w:tcW w:w="630" w:type="dxa"/>
            <w:tcBorders>
              <w:top w:val="single" w:sz="6" w:space="0" w:color="000000"/>
              <w:left w:val="single" w:sz="6" w:space="0" w:color="000000"/>
              <w:bottom w:val="single" w:sz="6" w:space="0" w:color="000000"/>
              <w:right w:val="single" w:sz="6" w:space="0" w:color="000000"/>
            </w:tcBorders>
          </w:tcPr>
          <w:p w14:paraId="46C63FB5"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90.49 </w:t>
            </w:r>
          </w:p>
        </w:tc>
        <w:tc>
          <w:tcPr>
            <w:tcW w:w="646" w:type="dxa"/>
            <w:tcBorders>
              <w:top w:val="single" w:sz="6" w:space="0" w:color="000000"/>
              <w:left w:val="single" w:sz="6" w:space="0" w:color="000000"/>
              <w:bottom w:val="single" w:sz="6" w:space="0" w:color="000000"/>
              <w:right w:val="single" w:sz="6" w:space="0" w:color="000000"/>
            </w:tcBorders>
          </w:tcPr>
          <w:p w14:paraId="3E86ED14" w14:textId="77777777" w:rsidR="009375DC" w:rsidRPr="00890B43" w:rsidRDefault="009375DC" w:rsidP="00794E10">
            <w:pPr>
              <w:ind w:left="1"/>
              <w:jc w:val="both"/>
              <w:rPr>
                <w:color w:val="5B9BD5" w:themeColor="accent1"/>
                <w:sz w:val="20"/>
                <w:szCs w:val="20"/>
              </w:rPr>
            </w:pPr>
            <w:r w:rsidRPr="00890B43">
              <w:rPr>
                <w:rFonts w:eastAsia="Calibri" w:cs="Calibri"/>
                <w:color w:val="5B9BD5" w:themeColor="accent1"/>
                <w:sz w:val="20"/>
                <w:szCs w:val="20"/>
              </w:rPr>
              <w:t xml:space="preserve">77.18 </w:t>
            </w:r>
          </w:p>
        </w:tc>
        <w:tc>
          <w:tcPr>
            <w:tcW w:w="646" w:type="dxa"/>
            <w:tcBorders>
              <w:top w:val="single" w:sz="6" w:space="0" w:color="000000"/>
              <w:left w:val="single" w:sz="6" w:space="0" w:color="000000"/>
              <w:bottom w:val="single" w:sz="6" w:space="0" w:color="000000"/>
              <w:right w:val="single" w:sz="6" w:space="0" w:color="000000"/>
            </w:tcBorders>
          </w:tcPr>
          <w:p w14:paraId="5941E870"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78.29 </w:t>
            </w:r>
          </w:p>
        </w:tc>
        <w:tc>
          <w:tcPr>
            <w:tcW w:w="646" w:type="dxa"/>
            <w:tcBorders>
              <w:top w:val="single" w:sz="6" w:space="0" w:color="000000"/>
              <w:left w:val="single" w:sz="6" w:space="0" w:color="000000"/>
              <w:bottom w:val="single" w:sz="6" w:space="0" w:color="000000"/>
              <w:right w:val="single" w:sz="6" w:space="0" w:color="000000"/>
            </w:tcBorders>
          </w:tcPr>
          <w:p w14:paraId="507EF82A"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91.04 </w:t>
            </w:r>
          </w:p>
        </w:tc>
        <w:tc>
          <w:tcPr>
            <w:tcW w:w="751" w:type="dxa"/>
            <w:tcBorders>
              <w:top w:val="single" w:sz="6" w:space="0" w:color="000000"/>
              <w:left w:val="single" w:sz="6" w:space="0" w:color="000000"/>
              <w:bottom w:val="single" w:sz="6" w:space="0" w:color="000000"/>
              <w:right w:val="single" w:sz="6" w:space="0" w:color="000000"/>
            </w:tcBorders>
          </w:tcPr>
          <w:p w14:paraId="3203372E" w14:textId="77777777" w:rsidR="009375DC" w:rsidRPr="00890B43" w:rsidRDefault="009375DC" w:rsidP="00794E10">
            <w:pPr>
              <w:ind w:right="41"/>
              <w:jc w:val="center"/>
              <w:rPr>
                <w:color w:val="5B9BD5" w:themeColor="accent1"/>
                <w:sz w:val="20"/>
                <w:szCs w:val="20"/>
              </w:rPr>
            </w:pPr>
            <w:r w:rsidRPr="00890B43">
              <w:rPr>
                <w:rFonts w:eastAsia="Calibri" w:cs="Calibri"/>
                <w:color w:val="5B9BD5" w:themeColor="accent1"/>
                <w:sz w:val="20"/>
                <w:szCs w:val="20"/>
              </w:rPr>
              <w:t xml:space="preserve">109 </w:t>
            </w:r>
          </w:p>
        </w:tc>
        <w:tc>
          <w:tcPr>
            <w:tcW w:w="751" w:type="dxa"/>
            <w:tcBorders>
              <w:top w:val="single" w:sz="6" w:space="0" w:color="000000"/>
              <w:left w:val="single" w:sz="6" w:space="0" w:color="000000"/>
              <w:bottom w:val="single" w:sz="6" w:space="0" w:color="000000"/>
              <w:right w:val="single" w:sz="6" w:space="0" w:color="000000"/>
            </w:tcBorders>
          </w:tcPr>
          <w:p w14:paraId="4068A3F9" w14:textId="77777777" w:rsidR="009375DC" w:rsidRPr="00890B43" w:rsidRDefault="009375DC" w:rsidP="00794E10">
            <w:pPr>
              <w:ind w:left="61"/>
              <w:rPr>
                <w:color w:val="5B9BD5" w:themeColor="accent1"/>
                <w:sz w:val="20"/>
                <w:szCs w:val="20"/>
              </w:rPr>
            </w:pPr>
            <w:r w:rsidRPr="00890B43">
              <w:rPr>
                <w:rFonts w:eastAsia="Calibri" w:cs="Calibri"/>
                <w:color w:val="5B9BD5" w:themeColor="accent1"/>
                <w:sz w:val="20"/>
                <w:szCs w:val="20"/>
              </w:rPr>
              <w:t xml:space="preserve">92.75 </w:t>
            </w:r>
          </w:p>
        </w:tc>
        <w:tc>
          <w:tcPr>
            <w:tcW w:w="766" w:type="dxa"/>
            <w:tcBorders>
              <w:top w:val="single" w:sz="6" w:space="0" w:color="000000"/>
              <w:left w:val="single" w:sz="6" w:space="0" w:color="000000"/>
              <w:bottom w:val="single" w:sz="6" w:space="0" w:color="000000"/>
              <w:right w:val="single" w:sz="6" w:space="0" w:color="000000"/>
            </w:tcBorders>
          </w:tcPr>
          <w:p w14:paraId="09674D25" w14:textId="77777777" w:rsidR="009375DC" w:rsidRPr="00890B43" w:rsidRDefault="009375DC" w:rsidP="00794E10">
            <w:pPr>
              <w:ind w:left="15"/>
              <w:rPr>
                <w:color w:val="5B9BD5" w:themeColor="accent1"/>
                <w:sz w:val="20"/>
                <w:szCs w:val="20"/>
              </w:rPr>
            </w:pPr>
            <w:r w:rsidRPr="00890B43">
              <w:rPr>
                <w:rFonts w:eastAsia="Calibri" w:cs="Calibri"/>
                <w:color w:val="5B9BD5" w:themeColor="accent1"/>
                <w:sz w:val="20"/>
                <w:szCs w:val="20"/>
              </w:rPr>
              <w:t xml:space="preserve">105.32 </w:t>
            </w:r>
          </w:p>
        </w:tc>
        <w:tc>
          <w:tcPr>
            <w:tcW w:w="631" w:type="dxa"/>
            <w:tcBorders>
              <w:top w:val="single" w:sz="6" w:space="0" w:color="000000"/>
              <w:left w:val="single" w:sz="6" w:space="0" w:color="000000"/>
              <w:bottom w:val="single" w:sz="6" w:space="0" w:color="000000"/>
              <w:right w:val="single" w:sz="6" w:space="0" w:color="000000"/>
            </w:tcBorders>
          </w:tcPr>
          <w:p w14:paraId="5B073512"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93.01 </w:t>
            </w:r>
          </w:p>
        </w:tc>
        <w:tc>
          <w:tcPr>
            <w:tcW w:w="766" w:type="dxa"/>
            <w:tcBorders>
              <w:top w:val="single" w:sz="6" w:space="0" w:color="000000"/>
              <w:left w:val="single" w:sz="6" w:space="0" w:color="000000"/>
              <w:bottom w:val="single" w:sz="6" w:space="0" w:color="000000"/>
              <w:right w:val="single" w:sz="6" w:space="0" w:color="000000"/>
            </w:tcBorders>
          </w:tcPr>
          <w:p w14:paraId="3E8BC8F5" w14:textId="77777777" w:rsidR="009375DC" w:rsidRPr="00890B43" w:rsidRDefault="009375DC" w:rsidP="00794E10">
            <w:pPr>
              <w:ind w:left="60"/>
              <w:rPr>
                <w:color w:val="5B9BD5" w:themeColor="accent1"/>
                <w:sz w:val="20"/>
                <w:szCs w:val="20"/>
              </w:rPr>
            </w:pPr>
            <w:r w:rsidRPr="00890B43">
              <w:rPr>
                <w:rFonts w:eastAsia="Calibri" w:cs="Calibri"/>
                <w:color w:val="5B9BD5" w:themeColor="accent1"/>
                <w:sz w:val="20"/>
                <w:szCs w:val="20"/>
              </w:rPr>
              <w:t xml:space="preserve">96.94 </w:t>
            </w:r>
          </w:p>
        </w:tc>
        <w:tc>
          <w:tcPr>
            <w:tcW w:w="1171" w:type="dxa"/>
            <w:tcBorders>
              <w:top w:val="single" w:sz="6" w:space="0" w:color="000000"/>
              <w:left w:val="single" w:sz="6" w:space="0" w:color="000000"/>
              <w:bottom w:val="single" w:sz="6" w:space="0" w:color="000000"/>
              <w:right w:val="single" w:sz="6" w:space="0" w:color="000000"/>
            </w:tcBorders>
          </w:tcPr>
          <w:p w14:paraId="13A93B8B" w14:textId="77777777" w:rsidR="009375DC" w:rsidRPr="00890B43" w:rsidRDefault="009375DC" w:rsidP="00794E10">
            <w:pPr>
              <w:ind w:right="58"/>
              <w:jc w:val="center"/>
              <w:rPr>
                <w:color w:val="5B9BD5" w:themeColor="accent1"/>
                <w:sz w:val="20"/>
                <w:szCs w:val="20"/>
              </w:rPr>
            </w:pPr>
            <w:r w:rsidRPr="00890B43">
              <w:rPr>
                <w:rFonts w:eastAsia="Calibri" w:cs="Calibri"/>
                <w:color w:val="5B9BD5" w:themeColor="accent1"/>
                <w:sz w:val="20"/>
                <w:szCs w:val="20"/>
              </w:rPr>
              <w:t xml:space="preserve">91.87 </w:t>
            </w:r>
          </w:p>
        </w:tc>
        <w:tc>
          <w:tcPr>
            <w:tcW w:w="645" w:type="dxa"/>
            <w:tcBorders>
              <w:top w:val="single" w:sz="6" w:space="0" w:color="000000"/>
              <w:left w:val="single" w:sz="6" w:space="0" w:color="000000"/>
              <w:bottom w:val="single" w:sz="6" w:space="0" w:color="000000"/>
              <w:right w:val="single" w:sz="6" w:space="0" w:color="000000"/>
            </w:tcBorders>
          </w:tcPr>
          <w:p w14:paraId="5E5E037C"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10.31 </w:t>
            </w:r>
          </w:p>
        </w:tc>
        <w:tc>
          <w:tcPr>
            <w:tcW w:w="646" w:type="dxa"/>
            <w:tcBorders>
              <w:top w:val="single" w:sz="6" w:space="0" w:color="000000"/>
              <w:left w:val="single" w:sz="6" w:space="0" w:color="000000"/>
              <w:bottom w:val="single" w:sz="6" w:space="0" w:color="000000"/>
              <w:right w:val="single" w:sz="6" w:space="0" w:color="000000"/>
            </w:tcBorders>
          </w:tcPr>
          <w:p w14:paraId="57B88A88"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11.22 </w:t>
            </w:r>
          </w:p>
        </w:tc>
      </w:tr>
      <w:tr w:rsidR="00890B43" w:rsidRPr="00890B43" w14:paraId="1CD74867" w14:textId="77777777" w:rsidTr="00794E10">
        <w:trPr>
          <w:trHeight w:val="271"/>
        </w:trPr>
        <w:tc>
          <w:tcPr>
            <w:tcW w:w="886" w:type="dxa"/>
            <w:tcBorders>
              <w:top w:val="single" w:sz="6" w:space="0" w:color="000000"/>
              <w:left w:val="single" w:sz="6" w:space="0" w:color="000000"/>
              <w:bottom w:val="single" w:sz="6" w:space="0" w:color="000000"/>
              <w:right w:val="single" w:sz="6" w:space="0" w:color="000000"/>
            </w:tcBorders>
          </w:tcPr>
          <w:p w14:paraId="78F8E852" w14:textId="77777777" w:rsidR="009375DC" w:rsidRPr="00890B43" w:rsidRDefault="009375DC" w:rsidP="00794E10">
            <w:pPr>
              <w:ind w:right="56"/>
              <w:jc w:val="center"/>
              <w:rPr>
                <w:color w:val="5B9BD5" w:themeColor="accent1"/>
                <w:sz w:val="20"/>
                <w:szCs w:val="20"/>
              </w:rPr>
            </w:pPr>
            <w:r w:rsidRPr="00890B43">
              <w:rPr>
                <w:rFonts w:eastAsia="Calibri" w:cs="Calibri"/>
                <w:b/>
                <w:color w:val="5B9BD5" w:themeColor="accent1"/>
                <w:sz w:val="20"/>
                <w:szCs w:val="20"/>
              </w:rPr>
              <w:t xml:space="preserve">2 </w:t>
            </w:r>
          </w:p>
        </w:tc>
        <w:tc>
          <w:tcPr>
            <w:tcW w:w="646" w:type="dxa"/>
            <w:tcBorders>
              <w:top w:val="single" w:sz="6" w:space="0" w:color="000000"/>
              <w:left w:val="single" w:sz="6" w:space="0" w:color="000000"/>
              <w:bottom w:val="single" w:sz="6" w:space="0" w:color="000000"/>
              <w:right w:val="single" w:sz="6" w:space="0" w:color="000000"/>
            </w:tcBorders>
          </w:tcPr>
          <w:p w14:paraId="7FF59D9A"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90.15 </w:t>
            </w:r>
          </w:p>
        </w:tc>
        <w:tc>
          <w:tcPr>
            <w:tcW w:w="630" w:type="dxa"/>
            <w:tcBorders>
              <w:top w:val="single" w:sz="6" w:space="0" w:color="000000"/>
              <w:left w:val="single" w:sz="6" w:space="0" w:color="000000"/>
              <w:bottom w:val="single" w:sz="6" w:space="0" w:color="000000"/>
              <w:right w:val="single" w:sz="6" w:space="0" w:color="000000"/>
            </w:tcBorders>
          </w:tcPr>
          <w:p w14:paraId="0CAC1B0E"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94.67 </w:t>
            </w:r>
          </w:p>
        </w:tc>
        <w:tc>
          <w:tcPr>
            <w:tcW w:w="646" w:type="dxa"/>
            <w:tcBorders>
              <w:top w:val="single" w:sz="6" w:space="0" w:color="000000"/>
              <w:left w:val="single" w:sz="6" w:space="0" w:color="000000"/>
              <w:bottom w:val="single" w:sz="6" w:space="0" w:color="000000"/>
              <w:right w:val="single" w:sz="6" w:space="0" w:color="000000"/>
            </w:tcBorders>
          </w:tcPr>
          <w:p w14:paraId="4196902C" w14:textId="77777777" w:rsidR="009375DC" w:rsidRPr="00890B43" w:rsidRDefault="009375DC" w:rsidP="00794E10">
            <w:pPr>
              <w:ind w:left="1"/>
              <w:jc w:val="both"/>
              <w:rPr>
                <w:color w:val="5B9BD5" w:themeColor="accent1"/>
                <w:sz w:val="20"/>
                <w:szCs w:val="20"/>
              </w:rPr>
            </w:pPr>
            <w:r w:rsidRPr="00890B43">
              <w:rPr>
                <w:rFonts w:eastAsia="Calibri" w:cs="Calibri"/>
                <w:color w:val="5B9BD5" w:themeColor="accent1"/>
                <w:sz w:val="20"/>
                <w:szCs w:val="20"/>
              </w:rPr>
              <w:t xml:space="preserve">100.8 </w:t>
            </w:r>
          </w:p>
        </w:tc>
        <w:tc>
          <w:tcPr>
            <w:tcW w:w="646" w:type="dxa"/>
            <w:tcBorders>
              <w:top w:val="single" w:sz="6" w:space="0" w:color="000000"/>
              <w:left w:val="single" w:sz="6" w:space="0" w:color="000000"/>
              <w:bottom w:val="single" w:sz="6" w:space="0" w:color="000000"/>
              <w:right w:val="single" w:sz="6" w:space="0" w:color="000000"/>
            </w:tcBorders>
          </w:tcPr>
          <w:p w14:paraId="4825C8A4"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91.38 </w:t>
            </w:r>
          </w:p>
        </w:tc>
        <w:tc>
          <w:tcPr>
            <w:tcW w:w="646" w:type="dxa"/>
            <w:tcBorders>
              <w:top w:val="single" w:sz="6" w:space="0" w:color="000000"/>
              <w:left w:val="single" w:sz="6" w:space="0" w:color="000000"/>
              <w:bottom w:val="single" w:sz="6" w:space="0" w:color="000000"/>
              <w:right w:val="single" w:sz="6" w:space="0" w:color="000000"/>
            </w:tcBorders>
          </w:tcPr>
          <w:p w14:paraId="6C8F218E" w14:textId="77777777" w:rsidR="009375DC" w:rsidRPr="00890B43" w:rsidRDefault="009375DC" w:rsidP="00794E10">
            <w:pPr>
              <w:ind w:left="60"/>
              <w:rPr>
                <w:color w:val="5B9BD5" w:themeColor="accent1"/>
                <w:sz w:val="20"/>
                <w:szCs w:val="20"/>
              </w:rPr>
            </w:pPr>
            <w:r w:rsidRPr="00890B43">
              <w:rPr>
                <w:rFonts w:eastAsia="Calibri" w:cs="Calibri"/>
                <w:color w:val="5B9BD5" w:themeColor="accent1"/>
                <w:sz w:val="20"/>
                <w:szCs w:val="20"/>
              </w:rPr>
              <w:t xml:space="preserve">80.8 </w:t>
            </w:r>
          </w:p>
        </w:tc>
        <w:tc>
          <w:tcPr>
            <w:tcW w:w="751" w:type="dxa"/>
            <w:tcBorders>
              <w:top w:val="single" w:sz="6" w:space="0" w:color="000000"/>
              <w:left w:val="single" w:sz="6" w:space="0" w:color="000000"/>
              <w:bottom w:val="single" w:sz="6" w:space="0" w:color="000000"/>
              <w:right w:val="single" w:sz="6" w:space="0" w:color="000000"/>
            </w:tcBorders>
          </w:tcPr>
          <w:p w14:paraId="4A072698" w14:textId="77777777" w:rsidR="009375DC" w:rsidRPr="00890B43" w:rsidRDefault="009375DC" w:rsidP="00794E10">
            <w:pPr>
              <w:ind w:left="61"/>
              <w:rPr>
                <w:color w:val="5B9BD5" w:themeColor="accent1"/>
                <w:sz w:val="20"/>
                <w:szCs w:val="20"/>
              </w:rPr>
            </w:pPr>
            <w:r w:rsidRPr="00890B43">
              <w:rPr>
                <w:rFonts w:eastAsia="Calibri" w:cs="Calibri"/>
                <w:color w:val="5B9BD5" w:themeColor="accent1"/>
                <w:sz w:val="20"/>
                <w:szCs w:val="20"/>
              </w:rPr>
              <w:t xml:space="preserve">79.23 </w:t>
            </w:r>
          </w:p>
        </w:tc>
        <w:tc>
          <w:tcPr>
            <w:tcW w:w="751" w:type="dxa"/>
            <w:tcBorders>
              <w:top w:val="single" w:sz="6" w:space="0" w:color="000000"/>
              <w:left w:val="single" w:sz="6" w:space="0" w:color="000000"/>
              <w:bottom w:val="single" w:sz="6" w:space="0" w:color="000000"/>
              <w:right w:val="single" w:sz="6" w:space="0" w:color="000000"/>
            </w:tcBorders>
          </w:tcPr>
          <w:p w14:paraId="0F605F2D" w14:textId="77777777" w:rsidR="009375DC" w:rsidRPr="00890B43" w:rsidRDefault="009375DC" w:rsidP="00794E10">
            <w:pPr>
              <w:ind w:left="15"/>
              <w:rPr>
                <w:color w:val="5B9BD5" w:themeColor="accent1"/>
                <w:sz w:val="20"/>
                <w:szCs w:val="20"/>
              </w:rPr>
            </w:pPr>
            <w:r w:rsidRPr="00890B43">
              <w:rPr>
                <w:rFonts w:eastAsia="Calibri" w:cs="Calibri"/>
                <w:color w:val="5B9BD5" w:themeColor="accent1"/>
                <w:sz w:val="20"/>
                <w:szCs w:val="20"/>
              </w:rPr>
              <w:t xml:space="preserve">100.38 </w:t>
            </w:r>
          </w:p>
        </w:tc>
        <w:tc>
          <w:tcPr>
            <w:tcW w:w="766" w:type="dxa"/>
            <w:tcBorders>
              <w:top w:val="single" w:sz="6" w:space="0" w:color="000000"/>
              <w:left w:val="single" w:sz="6" w:space="0" w:color="000000"/>
              <w:bottom w:val="single" w:sz="6" w:space="0" w:color="000000"/>
              <w:right w:val="single" w:sz="6" w:space="0" w:color="000000"/>
            </w:tcBorders>
          </w:tcPr>
          <w:p w14:paraId="7F2FFF89" w14:textId="77777777" w:rsidR="009375DC" w:rsidRPr="00890B43" w:rsidRDefault="009375DC" w:rsidP="00794E10">
            <w:pPr>
              <w:ind w:left="15"/>
              <w:rPr>
                <w:color w:val="5B9BD5" w:themeColor="accent1"/>
                <w:sz w:val="20"/>
                <w:szCs w:val="20"/>
              </w:rPr>
            </w:pPr>
            <w:r w:rsidRPr="00890B43">
              <w:rPr>
                <w:rFonts w:eastAsia="Calibri" w:cs="Calibri"/>
                <w:color w:val="5B9BD5" w:themeColor="accent1"/>
                <w:sz w:val="20"/>
                <w:szCs w:val="20"/>
              </w:rPr>
              <w:t xml:space="preserve">103.01 </w:t>
            </w:r>
          </w:p>
        </w:tc>
        <w:tc>
          <w:tcPr>
            <w:tcW w:w="631" w:type="dxa"/>
            <w:tcBorders>
              <w:top w:val="single" w:sz="6" w:space="0" w:color="000000"/>
              <w:left w:val="single" w:sz="6" w:space="0" w:color="000000"/>
              <w:bottom w:val="single" w:sz="6" w:space="0" w:color="000000"/>
              <w:right w:val="single" w:sz="6" w:space="0" w:color="000000"/>
            </w:tcBorders>
          </w:tcPr>
          <w:p w14:paraId="6F6B21D4"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87.14 </w:t>
            </w:r>
          </w:p>
        </w:tc>
        <w:tc>
          <w:tcPr>
            <w:tcW w:w="766" w:type="dxa"/>
            <w:tcBorders>
              <w:top w:val="single" w:sz="6" w:space="0" w:color="000000"/>
              <w:left w:val="single" w:sz="6" w:space="0" w:color="000000"/>
              <w:bottom w:val="single" w:sz="6" w:space="0" w:color="000000"/>
              <w:right w:val="single" w:sz="6" w:space="0" w:color="000000"/>
            </w:tcBorders>
          </w:tcPr>
          <w:p w14:paraId="7BFDB3FA" w14:textId="77777777" w:rsidR="009375DC" w:rsidRPr="00890B43" w:rsidRDefault="009375DC" w:rsidP="00794E10">
            <w:pPr>
              <w:ind w:left="60"/>
              <w:rPr>
                <w:color w:val="5B9BD5" w:themeColor="accent1"/>
                <w:sz w:val="20"/>
                <w:szCs w:val="20"/>
              </w:rPr>
            </w:pPr>
            <w:r w:rsidRPr="00890B43">
              <w:rPr>
                <w:rFonts w:eastAsia="Calibri" w:cs="Calibri"/>
                <w:color w:val="5B9BD5" w:themeColor="accent1"/>
                <w:sz w:val="20"/>
                <w:szCs w:val="20"/>
              </w:rPr>
              <w:t xml:space="preserve">91.09 </w:t>
            </w:r>
          </w:p>
        </w:tc>
        <w:tc>
          <w:tcPr>
            <w:tcW w:w="1171" w:type="dxa"/>
            <w:tcBorders>
              <w:top w:val="single" w:sz="6" w:space="0" w:color="000000"/>
              <w:left w:val="single" w:sz="6" w:space="0" w:color="000000"/>
              <w:bottom w:val="single" w:sz="6" w:space="0" w:color="000000"/>
              <w:right w:val="single" w:sz="6" w:space="0" w:color="000000"/>
            </w:tcBorders>
          </w:tcPr>
          <w:p w14:paraId="4EEE88A9" w14:textId="77777777" w:rsidR="009375DC" w:rsidRPr="00890B43" w:rsidRDefault="009375DC" w:rsidP="00794E10">
            <w:pPr>
              <w:ind w:right="58"/>
              <w:jc w:val="center"/>
              <w:rPr>
                <w:color w:val="5B9BD5" w:themeColor="accent1"/>
                <w:sz w:val="20"/>
                <w:szCs w:val="20"/>
              </w:rPr>
            </w:pPr>
            <w:r w:rsidRPr="00890B43">
              <w:rPr>
                <w:rFonts w:eastAsia="Calibri" w:cs="Calibri"/>
                <w:color w:val="5B9BD5" w:themeColor="accent1"/>
                <w:sz w:val="20"/>
                <w:szCs w:val="20"/>
              </w:rPr>
              <w:t xml:space="preserve">91.86 </w:t>
            </w:r>
          </w:p>
        </w:tc>
        <w:tc>
          <w:tcPr>
            <w:tcW w:w="645" w:type="dxa"/>
            <w:tcBorders>
              <w:top w:val="single" w:sz="6" w:space="0" w:color="000000"/>
              <w:left w:val="single" w:sz="6" w:space="0" w:color="000000"/>
              <w:bottom w:val="single" w:sz="6" w:space="0" w:color="000000"/>
              <w:right w:val="single" w:sz="6" w:space="0" w:color="000000"/>
            </w:tcBorders>
          </w:tcPr>
          <w:p w14:paraId="2FFDAB90" w14:textId="77777777" w:rsidR="009375DC" w:rsidRPr="00890B43" w:rsidRDefault="009375DC" w:rsidP="00794E10">
            <w:pPr>
              <w:ind w:left="60"/>
              <w:rPr>
                <w:color w:val="5B9BD5" w:themeColor="accent1"/>
                <w:sz w:val="20"/>
                <w:szCs w:val="20"/>
              </w:rPr>
            </w:pPr>
            <w:r w:rsidRPr="00890B43">
              <w:rPr>
                <w:rFonts w:eastAsia="Calibri" w:cs="Calibri"/>
                <w:color w:val="5B9BD5" w:themeColor="accent1"/>
                <w:sz w:val="20"/>
                <w:szCs w:val="20"/>
              </w:rPr>
              <w:t xml:space="preserve">8.11 </w:t>
            </w:r>
          </w:p>
        </w:tc>
        <w:tc>
          <w:tcPr>
            <w:tcW w:w="646" w:type="dxa"/>
            <w:tcBorders>
              <w:top w:val="single" w:sz="6" w:space="0" w:color="000000"/>
              <w:left w:val="single" w:sz="6" w:space="0" w:color="000000"/>
              <w:bottom w:val="single" w:sz="6" w:space="0" w:color="000000"/>
              <w:right w:val="single" w:sz="6" w:space="0" w:color="000000"/>
            </w:tcBorders>
          </w:tcPr>
          <w:p w14:paraId="31AB89EE" w14:textId="77777777" w:rsidR="009375DC" w:rsidRPr="00890B43" w:rsidRDefault="009375DC" w:rsidP="00794E10">
            <w:pPr>
              <w:ind w:left="61"/>
              <w:rPr>
                <w:color w:val="5B9BD5" w:themeColor="accent1"/>
                <w:sz w:val="20"/>
                <w:szCs w:val="20"/>
              </w:rPr>
            </w:pPr>
            <w:r w:rsidRPr="00890B43">
              <w:rPr>
                <w:rFonts w:eastAsia="Calibri" w:cs="Calibri"/>
                <w:color w:val="5B9BD5" w:themeColor="accent1"/>
                <w:sz w:val="20"/>
                <w:szCs w:val="20"/>
              </w:rPr>
              <w:t xml:space="preserve">8.83 </w:t>
            </w:r>
          </w:p>
        </w:tc>
      </w:tr>
      <w:tr w:rsidR="00890B43" w:rsidRPr="00890B43" w14:paraId="459C24F1" w14:textId="77777777" w:rsidTr="00794E10">
        <w:trPr>
          <w:trHeight w:val="285"/>
        </w:trPr>
        <w:tc>
          <w:tcPr>
            <w:tcW w:w="886" w:type="dxa"/>
            <w:tcBorders>
              <w:top w:val="single" w:sz="6" w:space="0" w:color="000000"/>
              <w:left w:val="single" w:sz="6" w:space="0" w:color="000000"/>
              <w:bottom w:val="single" w:sz="6" w:space="0" w:color="000000"/>
              <w:right w:val="single" w:sz="6" w:space="0" w:color="000000"/>
            </w:tcBorders>
          </w:tcPr>
          <w:p w14:paraId="0A016233" w14:textId="77777777" w:rsidR="009375DC" w:rsidRPr="00890B43" w:rsidRDefault="009375DC" w:rsidP="00794E10">
            <w:pPr>
              <w:ind w:right="56"/>
              <w:jc w:val="center"/>
              <w:rPr>
                <w:color w:val="5B9BD5" w:themeColor="accent1"/>
                <w:sz w:val="20"/>
                <w:szCs w:val="20"/>
              </w:rPr>
            </w:pPr>
            <w:r w:rsidRPr="00890B43">
              <w:rPr>
                <w:rFonts w:eastAsia="Calibri" w:cs="Calibri"/>
                <w:b/>
                <w:color w:val="5B9BD5" w:themeColor="accent1"/>
                <w:sz w:val="20"/>
                <w:szCs w:val="20"/>
              </w:rPr>
              <w:t xml:space="preserve">3 </w:t>
            </w:r>
          </w:p>
        </w:tc>
        <w:tc>
          <w:tcPr>
            <w:tcW w:w="646" w:type="dxa"/>
            <w:tcBorders>
              <w:top w:val="single" w:sz="6" w:space="0" w:color="000000"/>
              <w:left w:val="single" w:sz="6" w:space="0" w:color="000000"/>
              <w:bottom w:val="single" w:sz="6" w:space="0" w:color="000000"/>
              <w:right w:val="single" w:sz="6" w:space="0" w:color="000000"/>
            </w:tcBorders>
          </w:tcPr>
          <w:p w14:paraId="7220FCA4"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83.09 </w:t>
            </w:r>
          </w:p>
        </w:tc>
        <w:tc>
          <w:tcPr>
            <w:tcW w:w="630" w:type="dxa"/>
            <w:tcBorders>
              <w:top w:val="single" w:sz="6" w:space="0" w:color="000000"/>
              <w:left w:val="single" w:sz="6" w:space="0" w:color="000000"/>
              <w:bottom w:val="single" w:sz="6" w:space="0" w:color="000000"/>
              <w:right w:val="single" w:sz="6" w:space="0" w:color="000000"/>
            </w:tcBorders>
          </w:tcPr>
          <w:p w14:paraId="76890FAB"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95.68 </w:t>
            </w:r>
          </w:p>
        </w:tc>
        <w:tc>
          <w:tcPr>
            <w:tcW w:w="646" w:type="dxa"/>
            <w:tcBorders>
              <w:top w:val="single" w:sz="6" w:space="0" w:color="000000"/>
              <w:left w:val="single" w:sz="6" w:space="0" w:color="000000"/>
              <w:bottom w:val="single" w:sz="6" w:space="0" w:color="000000"/>
              <w:right w:val="single" w:sz="6" w:space="0" w:color="000000"/>
            </w:tcBorders>
          </w:tcPr>
          <w:p w14:paraId="032B0923" w14:textId="77777777" w:rsidR="009375DC" w:rsidRPr="00890B43" w:rsidRDefault="009375DC" w:rsidP="00794E10">
            <w:pPr>
              <w:ind w:left="1"/>
              <w:jc w:val="both"/>
              <w:rPr>
                <w:color w:val="5B9BD5" w:themeColor="accent1"/>
                <w:sz w:val="20"/>
                <w:szCs w:val="20"/>
              </w:rPr>
            </w:pPr>
            <w:r w:rsidRPr="00890B43">
              <w:rPr>
                <w:rFonts w:eastAsia="Calibri" w:cs="Calibri"/>
                <w:color w:val="5B9BD5" w:themeColor="accent1"/>
                <w:sz w:val="20"/>
                <w:szCs w:val="20"/>
              </w:rPr>
              <w:t xml:space="preserve">87.32 </w:t>
            </w:r>
          </w:p>
        </w:tc>
        <w:tc>
          <w:tcPr>
            <w:tcW w:w="646" w:type="dxa"/>
            <w:tcBorders>
              <w:top w:val="single" w:sz="6" w:space="0" w:color="000000"/>
              <w:left w:val="single" w:sz="6" w:space="0" w:color="000000"/>
              <w:bottom w:val="single" w:sz="6" w:space="0" w:color="000000"/>
              <w:right w:val="single" w:sz="6" w:space="0" w:color="000000"/>
            </w:tcBorders>
          </w:tcPr>
          <w:p w14:paraId="250A3A7D"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94.75 </w:t>
            </w:r>
          </w:p>
        </w:tc>
        <w:tc>
          <w:tcPr>
            <w:tcW w:w="646" w:type="dxa"/>
            <w:tcBorders>
              <w:top w:val="single" w:sz="6" w:space="0" w:color="000000"/>
              <w:left w:val="single" w:sz="6" w:space="0" w:color="000000"/>
              <w:bottom w:val="single" w:sz="6" w:space="0" w:color="000000"/>
              <w:right w:val="single" w:sz="6" w:space="0" w:color="000000"/>
            </w:tcBorders>
          </w:tcPr>
          <w:p w14:paraId="14729ECA"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78.08 </w:t>
            </w:r>
          </w:p>
        </w:tc>
        <w:tc>
          <w:tcPr>
            <w:tcW w:w="751" w:type="dxa"/>
            <w:tcBorders>
              <w:top w:val="single" w:sz="6" w:space="0" w:color="000000"/>
              <w:left w:val="single" w:sz="6" w:space="0" w:color="000000"/>
              <w:bottom w:val="single" w:sz="6" w:space="0" w:color="000000"/>
              <w:right w:val="single" w:sz="6" w:space="0" w:color="000000"/>
            </w:tcBorders>
          </w:tcPr>
          <w:p w14:paraId="0C42598B" w14:textId="77777777" w:rsidR="009375DC" w:rsidRPr="00890B43" w:rsidRDefault="009375DC" w:rsidP="00794E10">
            <w:pPr>
              <w:ind w:left="16"/>
              <w:rPr>
                <w:color w:val="5B9BD5" w:themeColor="accent1"/>
                <w:sz w:val="20"/>
                <w:szCs w:val="20"/>
              </w:rPr>
            </w:pPr>
            <w:r w:rsidRPr="00890B43">
              <w:rPr>
                <w:rFonts w:eastAsia="Calibri" w:cs="Calibri"/>
                <w:color w:val="5B9BD5" w:themeColor="accent1"/>
                <w:sz w:val="20"/>
                <w:szCs w:val="20"/>
              </w:rPr>
              <w:t xml:space="preserve">105.71 </w:t>
            </w:r>
          </w:p>
        </w:tc>
        <w:tc>
          <w:tcPr>
            <w:tcW w:w="751" w:type="dxa"/>
            <w:tcBorders>
              <w:top w:val="single" w:sz="6" w:space="0" w:color="000000"/>
              <w:left w:val="single" w:sz="6" w:space="0" w:color="000000"/>
              <w:bottom w:val="single" w:sz="6" w:space="0" w:color="000000"/>
              <w:right w:val="single" w:sz="6" w:space="0" w:color="000000"/>
            </w:tcBorders>
          </w:tcPr>
          <w:p w14:paraId="6871D8C6" w14:textId="77777777" w:rsidR="009375DC" w:rsidRPr="00890B43" w:rsidRDefault="009375DC" w:rsidP="00794E10">
            <w:pPr>
              <w:ind w:left="61"/>
              <w:rPr>
                <w:color w:val="5B9BD5" w:themeColor="accent1"/>
                <w:sz w:val="20"/>
                <w:szCs w:val="20"/>
              </w:rPr>
            </w:pPr>
            <w:r w:rsidRPr="00890B43">
              <w:rPr>
                <w:rFonts w:eastAsia="Calibri" w:cs="Calibri"/>
                <w:color w:val="5B9BD5" w:themeColor="accent1"/>
                <w:sz w:val="20"/>
                <w:szCs w:val="20"/>
              </w:rPr>
              <w:t xml:space="preserve">95.72 </w:t>
            </w:r>
          </w:p>
        </w:tc>
        <w:tc>
          <w:tcPr>
            <w:tcW w:w="766" w:type="dxa"/>
            <w:tcBorders>
              <w:top w:val="single" w:sz="6" w:space="0" w:color="000000"/>
              <w:left w:val="single" w:sz="6" w:space="0" w:color="000000"/>
              <w:bottom w:val="single" w:sz="6" w:space="0" w:color="000000"/>
              <w:right w:val="single" w:sz="6" w:space="0" w:color="000000"/>
            </w:tcBorders>
          </w:tcPr>
          <w:p w14:paraId="7296155E" w14:textId="77777777" w:rsidR="009375DC" w:rsidRPr="00890B43" w:rsidRDefault="009375DC" w:rsidP="00794E10">
            <w:pPr>
              <w:ind w:left="60"/>
              <w:rPr>
                <w:color w:val="5B9BD5" w:themeColor="accent1"/>
                <w:sz w:val="20"/>
                <w:szCs w:val="20"/>
              </w:rPr>
            </w:pPr>
            <w:r w:rsidRPr="00890B43">
              <w:rPr>
                <w:rFonts w:eastAsia="Calibri" w:cs="Calibri"/>
                <w:color w:val="5B9BD5" w:themeColor="accent1"/>
                <w:sz w:val="20"/>
                <w:szCs w:val="20"/>
              </w:rPr>
              <w:t xml:space="preserve">87.15 </w:t>
            </w:r>
          </w:p>
        </w:tc>
        <w:tc>
          <w:tcPr>
            <w:tcW w:w="631" w:type="dxa"/>
            <w:tcBorders>
              <w:top w:val="single" w:sz="6" w:space="0" w:color="000000"/>
              <w:left w:val="single" w:sz="6" w:space="0" w:color="000000"/>
              <w:bottom w:val="single" w:sz="6" w:space="0" w:color="000000"/>
              <w:right w:val="single" w:sz="6" w:space="0" w:color="000000"/>
            </w:tcBorders>
          </w:tcPr>
          <w:p w14:paraId="02BEB781"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87.45 </w:t>
            </w:r>
          </w:p>
        </w:tc>
        <w:tc>
          <w:tcPr>
            <w:tcW w:w="766" w:type="dxa"/>
            <w:tcBorders>
              <w:top w:val="single" w:sz="6" w:space="0" w:color="000000"/>
              <w:left w:val="single" w:sz="6" w:space="0" w:color="000000"/>
              <w:bottom w:val="single" w:sz="6" w:space="0" w:color="000000"/>
              <w:right w:val="single" w:sz="6" w:space="0" w:color="000000"/>
            </w:tcBorders>
          </w:tcPr>
          <w:p w14:paraId="6992892E" w14:textId="77777777" w:rsidR="009375DC" w:rsidRPr="00890B43" w:rsidRDefault="009375DC" w:rsidP="00794E10">
            <w:pPr>
              <w:ind w:left="15"/>
              <w:rPr>
                <w:color w:val="5B9BD5" w:themeColor="accent1"/>
                <w:sz w:val="20"/>
                <w:szCs w:val="20"/>
              </w:rPr>
            </w:pPr>
            <w:r w:rsidRPr="00890B43">
              <w:rPr>
                <w:rFonts w:eastAsia="Calibri" w:cs="Calibri"/>
                <w:color w:val="5B9BD5" w:themeColor="accent1"/>
                <w:sz w:val="20"/>
                <w:szCs w:val="20"/>
              </w:rPr>
              <w:t xml:space="preserve">105.38 </w:t>
            </w:r>
          </w:p>
        </w:tc>
        <w:tc>
          <w:tcPr>
            <w:tcW w:w="1171" w:type="dxa"/>
            <w:tcBorders>
              <w:top w:val="single" w:sz="6" w:space="0" w:color="000000"/>
              <w:left w:val="single" w:sz="6" w:space="0" w:color="000000"/>
              <w:bottom w:val="single" w:sz="6" w:space="0" w:color="000000"/>
              <w:right w:val="single" w:sz="6" w:space="0" w:color="000000"/>
            </w:tcBorders>
          </w:tcPr>
          <w:p w14:paraId="35A5A831" w14:textId="77777777" w:rsidR="009375DC" w:rsidRPr="00890B43" w:rsidRDefault="009375DC" w:rsidP="00794E10">
            <w:pPr>
              <w:ind w:right="58"/>
              <w:jc w:val="center"/>
              <w:rPr>
                <w:color w:val="5B9BD5" w:themeColor="accent1"/>
                <w:sz w:val="20"/>
                <w:szCs w:val="20"/>
              </w:rPr>
            </w:pPr>
            <w:r w:rsidRPr="00890B43">
              <w:rPr>
                <w:rFonts w:eastAsia="Calibri" w:cs="Calibri"/>
                <w:color w:val="5B9BD5" w:themeColor="accent1"/>
                <w:sz w:val="20"/>
                <w:szCs w:val="20"/>
              </w:rPr>
              <w:t xml:space="preserve">92.03 </w:t>
            </w:r>
          </w:p>
        </w:tc>
        <w:tc>
          <w:tcPr>
            <w:tcW w:w="645" w:type="dxa"/>
            <w:tcBorders>
              <w:top w:val="single" w:sz="6" w:space="0" w:color="000000"/>
              <w:left w:val="single" w:sz="6" w:space="0" w:color="000000"/>
              <w:bottom w:val="single" w:sz="6" w:space="0" w:color="000000"/>
              <w:right w:val="single" w:sz="6" w:space="0" w:color="000000"/>
            </w:tcBorders>
          </w:tcPr>
          <w:p w14:paraId="2F3241A9" w14:textId="77777777" w:rsidR="009375DC" w:rsidRPr="00890B43" w:rsidRDefault="009375DC" w:rsidP="00794E10">
            <w:pPr>
              <w:ind w:left="60"/>
              <w:rPr>
                <w:color w:val="5B9BD5" w:themeColor="accent1"/>
                <w:sz w:val="20"/>
                <w:szCs w:val="20"/>
              </w:rPr>
            </w:pPr>
            <w:r w:rsidRPr="00890B43">
              <w:rPr>
                <w:rFonts w:eastAsia="Calibri" w:cs="Calibri"/>
                <w:color w:val="5B9BD5" w:themeColor="accent1"/>
                <w:sz w:val="20"/>
                <w:szCs w:val="20"/>
              </w:rPr>
              <w:t xml:space="preserve">9.08 </w:t>
            </w:r>
          </w:p>
        </w:tc>
        <w:tc>
          <w:tcPr>
            <w:tcW w:w="646" w:type="dxa"/>
            <w:tcBorders>
              <w:top w:val="single" w:sz="6" w:space="0" w:color="000000"/>
              <w:left w:val="single" w:sz="6" w:space="0" w:color="000000"/>
              <w:bottom w:val="single" w:sz="6" w:space="0" w:color="000000"/>
              <w:right w:val="single" w:sz="6" w:space="0" w:color="000000"/>
            </w:tcBorders>
          </w:tcPr>
          <w:p w14:paraId="360DAC6A" w14:textId="77777777" w:rsidR="009375DC" w:rsidRPr="00890B43" w:rsidRDefault="009375DC" w:rsidP="00794E10">
            <w:pPr>
              <w:ind w:left="61"/>
              <w:rPr>
                <w:color w:val="5B9BD5" w:themeColor="accent1"/>
                <w:sz w:val="20"/>
                <w:szCs w:val="20"/>
              </w:rPr>
            </w:pPr>
            <w:r w:rsidRPr="00890B43">
              <w:rPr>
                <w:rFonts w:eastAsia="Calibri" w:cs="Calibri"/>
                <w:color w:val="5B9BD5" w:themeColor="accent1"/>
                <w:sz w:val="20"/>
                <w:szCs w:val="20"/>
              </w:rPr>
              <w:t xml:space="preserve">9.86 </w:t>
            </w:r>
          </w:p>
        </w:tc>
      </w:tr>
      <w:tr w:rsidR="00890B43" w:rsidRPr="00890B43" w14:paraId="3404F06E" w14:textId="77777777" w:rsidTr="00794E10">
        <w:trPr>
          <w:trHeight w:val="270"/>
        </w:trPr>
        <w:tc>
          <w:tcPr>
            <w:tcW w:w="886" w:type="dxa"/>
            <w:tcBorders>
              <w:top w:val="single" w:sz="6" w:space="0" w:color="000000"/>
              <w:left w:val="single" w:sz="6" w:space="0" w:color="000000"/>
              <w:bottom w:val="single" w:sz="6" w:space="0" w:color="000000"/>
              <w:right w:val="single" w:sz="6" w:space="0" w:color="000000"/>
            </w:tcBorders>
          </w:tcPr>
          <w:p w14:paraId="12420181" w14:textId="77777777" w:rsidR="009375DC" w:rsidRPr="00890B43" w:rsidRDefault="009375DC" w:rsidP="00794E10">
            <w:pPr>
              <w:ind w:right="56"/>
              <w:jc w:val="center"/>
              <w:rPr>
                <w:color w:val="5B9BD5" w:themeColor="accent1"/>
                <w:sz w:val="20"/>
                <w:szCs w:val="20"/>
              </w:rPr>
            </w:pPr>
            <w:r w:rsidRPr="00890B43">
              <w:rPr>
                <w:rFonts w:eastAsia="Calibri" w:cs="Calibri"/>
                <w:b/>
                <w:color w:val="5B9BD5" w:themeColor="accent1"/>
                <w:sz w:val="20"/>
                <w:szCs w:val="20"/>
              </w:rPr>
              <w:t xml:space="preserve">4 </w:t>
            </w:r>
          </w:p>
        </w:tc>
        <w:tc>
          <w:tcPr>
            <w:tcW w:w="646" w:type="dxa"/>
            <w:tcBorders>
              <w:top w:val="single" w:sz="6" w:space="0" w:color="000000"/>
              <w:left w:val="single" w:sz="6" w:space="0" w:color="000000"/>
              <w:bottom w:val="single" w:sz="6" w:space="0" w:color="000000"/>
              <w:right w:val="single" w:sz="6" w:space="0" w:color="000000"/>
            </w:tcBorders>
          </w:tcPr>
          <w:p w14:paraId="09405E13"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88.42 </w:t>
            </w:r>
          </w:p>
        </w:tc>
        <w:tc>
          <w:tcPr>
            <w:tcW w:w="630" w:type="dxa"/>
            <w:tcBorders>
              <w:top w:val="single" w:sz="6" w:space="0" w:color="000000"/>
              <w:left w:val="single" w:sz="6" w:space="0" w:color="000000"/>
              <w:bottom w:val="single" w:sz="6" w:space="0" w:color="000000"/>
              <w:right w:val="single" w:sz="6" w:space="0" w:color="000000"/>
            </w:tcBorders>
          </w:tcPr>
          <w:p w14:paraId="0565B8D3"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91.12 </w:t>
            </w:r>
          </w:p>
        </w:tc>
        <w:tc>
          <w:tcPr>
            <w:tcW w:w="646" w:type="dxa"/>
            <w:tcBorders>
              <w:top w:val="single" w:sz="6" w:space="0" w:color="000000"/>
              <w:left w:val="single" w:sz="6" w:space="0" w:color="000000"/>
              <w:bottom w:val="single" w:sz="6" w:space="0" w:color="000000"/>
              <w:right w:val="single" w:sz="6" w:space="0" w:color="000000"/>
            </w:tcBorders>
          </w:tcPr>
          <w:p w14:paraId="2A7039CA" w14:textId="77777777" w:rsidR="009375DC" w:rsidRPr="00890B43" w:rsidRDefault="009375DC" w:rsidP="00794E10">
            <w:pPr>
              <w:ind w:left="1"/>
              <w:jc w:val="both"/>
              <w:rPr>
                <w:color w:val="5B9BD5" w:themeColor="accent1"/>
                <w:sz w:val="20"/>
                <w:szCs w:val="20"/>
              </w:rPr>
            </w:pPr>
            <w:r w:rsidRPr="00890B43">
              <w:rPr>
                <w:rFonts w:eastAsia="Calibri" w:cs="Calibri"/>
                <w:color w:val="5B9BD5" w:themeColor="accent1"/>
                <w:sz w:val="20"/>
                <w:szCs w:val="20"/>
              </w:rPr>
              <w:t xml:space="preserve">78.14 </w:t>
            </w:r>
          </w:p>
        </w:tc>
        <w:tc>
          <w:tcPr>
            <w:tcW w:w="646" w:type="dxa"/>
            <w:tcBorders>
              <w:top w:val="single" w:sz="6" w:space="0" w:color="000000"/>
              <w:left w:val="single" w:sz="6" w:space="0" w:color="000000"/>
              <w:bottom w:val="single" w:sz="6" w:space="0" w:color="000000"/>
              <w:right w:val="single" w:sz="6" w:space="0" w:color="000000"/>
            </w:tcBorders>
          </w:tcPr>
          <w:p w14:paraId="2E65CAA2" w14:textId="77777777" w:rsidR="009375DC" w:rsidRPr="00890B43" w:rsidRDefault="009375DC" w:rsidP="00794E10">
            <w:pPr>
              <w:ind w:left="60"/>
              <w:rPr>
                <w:color w:val="5B9BD5" w:themeColor="accent1"/>
                <w:sz w:val="20"/>
                <w:szCs w:val="20"/>
              </w:rPr>
            </w:pPr>
            <w:r w:rsidRPr="00890B43">
              <w:rPr>
                <w:rFonts w:eastAsia="Calibri" w:cs="Calibri"/>
                <w:color w:val="5B9BD5" w:themeColor="accent1"/>
                <w:sz w:val="20"/>
                <w:szCs w:val="20"/>
              </w:rPr>
              <w:t xml:space="preserve">90.1 </w:t>
            </w:r>
          </w:p>
        </w:tc>
        <w:tc>
          <w:tcPr>
            <w:tcW w:w="646" w:type="dxa"/>
            <w:tcBorders>
              <w:top w:val="single" w:sz="6" w:space="0" w:color="000000"/>
              <w:left w:val="single" w:sz="6" w:space="0" w:color="000000"/>
              <w:bottom w:val="single" w:sz="6" w:space="0" w:color="000000"/>
              <w:right w:val="single" w:sz="6" w:space="0" w:color="000000"/>
            </w:tcBorders>
          </w:tcPr>
          <w:p w14:paraId="121B70F0"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86.48 </w:t>
            </w:r>
          </w:p>
        </w:tc>
        <w:tc>
          <w:tcPr>
            <w:tcW w:w="751" w:type="dxa"/>
            <w:tcBorders>
              <w:top w:val="single" w:sz="6" w:space="0" w:color="000000"/>
              <w:left w:val="single" w:sz="6" w:space="0" w:color="000000"/>
              <w:bottom w:val="single" w:sz="6" w:space="0" w:color="000000"/>
              <w:right w:val="single" w:sz="6" w:space="0" w:color="000000"/>
            </w:tcBorders>
          </w:tcPr>
          <w:p w14:paraId="41C850A0" w14:textId="77777777" w:rsidR="009375DC" w:rsidRPr="00890B43" w:rsidRDefault="009375DC" w:rsidP="00794E10">
            <w:pPr>
              <w:ind w:left="61"/>
              <w:rPr>
                <w:color w:val="5B9BD5" w:themeColor="accent1"/>
                <w:sz w:val="20"/>
                <w:szCs w:val="20"/>
              </w:rPr>
            </w:pPr>
            <w:r w:rsidRPr="00890B43">
              <w:rPr>
                <w:rFonts w:eastAsia="Calibri" w:cs="Calibri"/>
                <w:color w:val="5B9BD5" w:themeColor="accent1"/>
                <w:sz w:val="20"/>
                <w:szCs w:val="20"/>
              </w:rPr>
              <w:t xml:space="preserve">97.28 </w:t>
            </w:r>
          </w:p>
        </w:tc>
        <w:tc>
          <w:tcPr>
            <w:tcW w:w="751" w:type="dxa"/>
            <w:tcBorders>
              <w:top w:val="single" w:sz="6" w:space="0" w:color="000000"/>
              <w:left w:val="single" w:sz="6" w:space="0" w:color="000000"/>
              <w:bottom w:val="single" w:sz="6" w:space="0" w:color="000000"/>
              <w:right w:val="single" w:sz="6" w:space="0" w:color="000000"/>
            </w:tcBorders>
          </w:tcPr>
          <w:p w14:paraId="3CC9CEC3" w14:textId="77777777" w:rsidR="009375DC" w:rsidRPr="00890B43" w:rsidRDefault="009375DC" w:rsidP="00794E10">
            <w:pPr>
              <w:ind w:left="61"/>
              <w:rPr>
                <w:color w:val="5B9BD5" w:themeColor="accent1"/>
                <w:sz w:val="20"/>
                <w:szCs w:val="20"/>
              </w:rPr>
            </w:pPr>
            <w:r w:rsidRPr="00890B43">
              <w:rPr>
                <w:rFonts w:eastAsia="Calibri" w:cs="Calibri"/>
                <w:color w:val="5B9BD5" w:themeColor="accent1"/>
                <w:sz w:val="20"/>
                <w:szCs w:val="20"/>
              </w:rPr>
              <w:t xml:space="preserve">92.75 </w:t>
            </w:r>
          </w:p>
        </w:tc>
        <w:tc>
          <w:tcPr>
            <w:tcW w:w="766" w:type="dxa"/>
            <w:tcBorders>
              <w:top w:val="single" w:sz="6" w:space="0" w:color="000000"/>
              <w:left w:val="single" w:sz="6" w:space="0" w:color="000000"/>
              <w:bottom w:val="single" w:sz="6" w:space="0" w:color="000000"/>
              <w:right w:val="single" w:sz="6" w:space="0" w:color="000000"/>
            </w:tcBorders>
          </w:tcPr>
          <w:p w14:paraId="250DD101" w14:textId="77777777" w:rsidR="009375DC" w:rsidRPr="00890B43" w:rsidRDefault="009375DC" w:rsidP="00794E10">
            <w:pPr>
              <w:ind w:left="60"/>
              <w:rPr>
                <w:color w:val="5B9BD5" w:themeColor="accent1"/>
                <w:sz w:val="20"/>
                <w:szCs w:val="20"/>
              </w:rPr>
            </w:pPr>
            <w:r w:rsidRPr="00890B43">
              <w:rPr>
                <w:rFonts w:eastAsia="Calibri" w:cs="Calibri"/>
                <w:color w:val="5B9BD5" w:themeColor="accent1"/>
                <w:sz w:val="20"/>
                <w:szCs w:val="20"/>
              </w:rPr>
              <w:t xml:space="preserve">89.12 </w:t>
            </w:r>
          </w:p>
        </w:tc>
        <w:tc>
          <w:tcPr>
            <w:tcW w:w="631" w:type="dxa"/>
            <w:tcBorders>
              <w:top w:val="single" w:sz="6" w:space="0" w:color="000000"/>
              <w:left w:val="single" w:sz="6" w:space="0" w:color="000000"/>
              <w:bottom w:val="single" w:sz="6" w:space="0" w:color="000000"/>
              <w:right w:val="single" w:sz="6" w:space="0" w:color="000000"/>
            </w:tcBorders>
          </w:tcPr>
          <w:p w14:paraId="1E17D5C1"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89.12 </w:t>
            </w:r>
          </w:p>
        </w:tc>
        <w:tc>
          <w:tcPr>
            <w:tcW w:w="766" w:type="dxa"/>
            <w:tcBorders>
              <w:top w:val="single" w:sz="6" w:space="0" w:color="000000"/>
              <w:left w:val="single" w:sz="6" w:space="0" w:color="000000"/>
              <w:bottom w:val="single" w:sz="6" w:space="0" w:color="000000"/>
              <w:right w:val="single" w:sz="6" w:space="0" w:color="000000"/>
            </w:tcBorders>
          </w:tcPr>
          <w:p w14:paraId="136FFE0B" w14:textId="77777777" w:rsidR="009375DC" w:rsidRPr="00890B43" w:rsidRDefault="009375DC" w:rsidP="00794E10">
            <w:pPr>
              <w:ind w:left="60"/>
              <w:rPr>
                <w:color w:val="5B9BD5" w:themeColor="accent1"/>
                <w:sz w:val="20"/>
                <w:szCs w:val="20"/>
              </w:rPr>
            </w:pPr>
            <w:r w:rsidRPr="00890B43">
              <w:rPr>
                <w:rFonts w:eastAsia="Calibri" w:cs="Calibri"/>
                <w:color w:val="5B9BD5" w:themeColor="accent1"/>
                <w:sz w:val="20"/>
                <w:szCs w:val="20"/>
              </w:rPr>
              <w:t xml:space="preserve">89.12 </w:t>
            </w:r>
          </w:p>
        </w:tc>
        <w:tc>
          <w:tcPr>
            <w:tcW w:w="1171" w:type="dxa"/>
            <w:tcBorders>
              <w:top w:val="single" w:sz="6" w:space="0" w:color="000000"/>
              <w:left w:val="single" w:sz="6" w:space="0" w:color="000000"/>
              <w:bottom w:val="single" w:sz="6" w:space="0" w:color="000000"/>
              <w:right w:val="single" w:sz="6" w:space="0" w:color="000000"/>
            </w:tcBorders>
          </w:tcPr>
          <w:p w14:paraId="4A71B6ED" w14:textId="77777777" w:rsidR="009375DC" w:rsidRPr="00890B43" w:rsidRDefault="009375DC" w:rsidP="00794E10">
            <w:pPr>
              <w:ind w:right="58"/>
              <w:jc w:val="center"/>
              <w:rPr>
                <w:color w:val="5B9BD5" w:themeColor="accent1"/>
                <w:sz w:val="20"/>
                <w:szCs w:val="20"/>
              </w:rPr>
            </w:pPr>
            <w:r w:rsidRPr="00890B43">
              <w:rPr>
                <w:rFonts w:eastAsia="Calibri" w:cs="Calibri"/>
                <w:color w:val="5B9BD5" w:themeColor="accent1"/>
                <w:sz w:val="20"/>
                <w:szCs w:val="20"/>
              </w:rPr>
              <w:t xml:space="preserve">89.17 </w:t>
            </w:r>
          </w:p>
        </w:tc>
        <w:tc>
          <w:tcPr>
            <w:tcW w:w="645" w:type="dxa"/>
            <w:tcBorders>
              <w:top w:val="single" w:sz="6" w:space="0" w:color="000000"/>
              <w:left w:val="single" w:sz="6" w:space="0" w:color="000000"/>
              <w:bottom w:val="single" w:sz="6" w:space="0" w:color="000000"/>
              <w:right w:val="single" w:sz="6" w:space="0" w:color="000000"/>
            </w:tcBorders>
          </w:tcPr>
          <w:p w14:paraId="07836E27" w14:textId="77777777" w:rsidR="009375DC" w:rsidRPr="00890B43" w:rsidRDefault="009375DC" w:rsidP="00794E10">
            <w:pPr>
              <w:ind w:left="60"/>
              <w:rPr>
                <w:color w:val="5B9BD5" w:themeColor="accent1"/>
                <w:sz w:val="20"/>
                <w:szCs w:val="20"/>
              </w:rPr>
            </w:pPr>
            <w:r w:rsidRPr="00890B43">
              <w:rPr>
                <w:rFonts w:eastAsia="Calibri" w:cs="Calibri"/>
                <w:color w:val="5B9BD5" w:themeColor="accent1"/>
                <w:sz w:val="20"/>
                <w:szCs w:val="20"/>
              </w:rPr>
              <w:t xml:space="preserve">4.86 </w:t>
            </w:r>
          </w:p>
        </w:tc>
        <w:tc>
          <w:tcPr>
            <w:tcW w:w="646" w:type="dxa"/>
            <w:tcBorders>
              <w:top w:val="single" w:sz="6" w:space="0" w:color="000000"/>
              <w:left w:val="single" w:sz="6" w:space="0" w:color="000000"/>
              <w:bottom w:val="single" w:sz="6" w:space="0" w:color="000000"/>
              <w:right w:val="single" w:sz="6" w:space="0" w:color="000000"/>
            </w:tcBorders>
          </w:tcPr>
          <w:p w14:paraId="58258FA7" w14:textId="77777777" w:rsidR="009375DC" w:rsidRPr="00890B43" w:rsidRDefault="009375DC" w:rsidP="00794E10">
            <w:pPr>
              <w:ind w:left="61"/>
              <w:rPr>
                <w:color w:val="5B9BD5" w:themeColor="accent1"/>
                <w:sz w:val="20"/>
                <w:szCs w:val="20"/>
              </w:rPr>
            </w:pPr>
            <w:r w:rsidRPr="00890B43">
              <w:rPr>
                <w:rFonts w:eastAsia="Calibri" w:cs="Calibri"/>
                <w:color w:val="5B9BD5" w:themeColor="accent1"/>
                <w:sz w:val="20"/>
                <w:szCs w:val="20"/>
              </w:rPr>
              <w:t xml:space="preserve">5.45 </w:t>
            </w:r>
          </w:p>
        </w:tc>
      </w:tr>
      <w:tr w:rsidR="00890B43" w:rsidRPr="00890B43" w14:paraId="74451D45" w14:textId="77777777" w:rsidTr="00794E10">
        <w:trPr>
          <w:trHeight w:val="285"/>
        </w:trPr>
        <w:tc>
          <w:tcPr>
            <w:tcW w:w="886" w:type="dxa"/>
            <w:tcBorders>
              <w:top w:val="single" w:sz="6" w:space="0" w:color="000000"/>
              <w:left w:val="single" w:sz="6" w:space="0" w:color="000000"/>
              <w:bottom w:val="single" w:sz="6" w:space="0" w:color="000000"/>
              <w:right w:val="single" w:sz="6" w:space="0" w:color="000000"/>
            </w:tcBorders>
          </w:tcPr>
          <w:p w14:paraId="3C8881FB" w14:textId="77777777" w:rsidR="009375DC" w:rsidRPr="00890B43" w:rsidRDefault="009375DC" w:rsidP="00794E10">
            <w:pPr>
              <w:ind w:right="56"/>
              <w:jc w:val="center"/>
              <w:rPr>
                <w:color w:val="5B9BD5" w:themeColor="accent1"/>
                <w:sz w:val="20"/>
                <w:szCs w:val="20"/>
              </w:rPr>
            </w:pPr>
            <w:r w:rsidRPr="00890B43">
              <w:rPr>
                <w:rFonts w:eastAsia="Calibri" w:cs="Calibri"/>
                <w:b/>
                <w:color w:val="5B9BD5" w:themeColor="accent1"/>
                <w:sz w:val="20"/>
                <w:szCs w:val="20"/>
              </w:rPr>
              <w:t xml:space="preserve">5 </w:t>
            </w:r>
          </w:p>
        </w:tc>
        <w:tc>
          <w:tcPr>
            <w:tcW w:w="646" w:type="dxa"/>
            <w:tcBorders>
              <w:top w:val="single" w:sz="6" w:space="0" w:color="000000"/>
              <w:left w:val="single" w:sz="6" w:space="0" w:color="000000"/>
              <w:bottom w:val="single" w:sz="6" w:space="0" w:color="000000"/>
              <w:right w:val="single" w:sz="6" w:space="0" w:color="000000"/>
            </w:tcBorders>
          </w:tcPr>
          <w:p w14:paraId="5BEF41BD"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86.15 </w:t>
            </w:r>
          </w:p>
        </w:tc>
        <w:tc>
          <w:tcPr>
            <w:tcW w:w="630" w:type="dxa"/>
            <w:tcBorders>
              <w:top w:val="single" w:sz="6" w:space="0" w:color="000000"/>
              <w:left w:val="single" w:sz="6" w:space="0" w:color="000000"/>
              <w:bottom w:val="single" w:sz="6" w:space="0" w:color="000000"/>
              <w:right w:val="single" w:sz="6" w:space="0" w:color="000000"/>
            </w:tcBorders>
          </w:tcPr>
          <w:p w14:paraId="04B9DB69"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80.47 </w:t>
            </w:r>
          </w:p>
        </w:tc>
        <w:tc>
          <w:tcPr>
            <w:tcW w:w="646" w:type="dxa"/>
            <w:tcBorders>
              <w:top w:val="single" w:sz="6" w:space="0" w:color="000000"/>
              <w:left w:val="single" w:sz="6" w:space="0" w:color="000000"/>
              <w:bottom w:val="single" w:sz="6" w:space="0" w:color="000000"/>
              <w:right w:val="single" w:sz="6" w:space="0" w:color="000000"/>
            </w:tcBorders>
          </w:tcPr>
          <w:p w14:paraId="69230643" w14:textId="77777777" w:rsidR="009375DC" w:rsidRPr="00890B43" w:rsidRDefault="009375DC" w:rsidP="00794E10">
            <w:pPr>
              <w:ind w:left="1"/>
              <w:jc w:val="both"/>
              <w:rPr>
                <w:color w:val="5B9BD5" w:themeColor="accent1"/>
                <w:sz w:val="20"/>
                <w:szCs w:val="20"/>
              </w:rPr>
            </w:pPr>
            <w:r w:rsidRPr="00890B43">
              <w:rPr>
                <w:rFonts w:eastAsia="Calibri" w:cs="Calibri"/>
                <w:color w:val="5B9BD5" w:themeColor="accent1"/>
                <w:sz w:val="20"/>
                <w:szCs w:val="20"/>
              </w:rPr>
              <w:t xml:space="preserve">81.13 </w:t>
            </w:r>
          </w:p>
        </w:tc>
        <w:tc>
          <w:tcPr>
            <w:tcW w:w="646" w:type="dxa"/>
            <w:tcBorders>
              <w:top w:val="single" w:sz="6" w:space="0" w:color="000000"/>
              <w:left w:val="single" w:sz="6" w:space="0" w:color="000000"/>
              <w:bottom w:val="single" w:sz="6" w:space="0" w:color="000000"/>
              <w:right w:val="single" w:sz="6" w:space="0" w:color="000000"/>
            </w:tcBorders>
          </w:tcPr>
          <w:p w14:paraId="7FB41E3D"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81.11 </w:t>
            </w:r>
          </w:p>
        </w:tc>
        <w:tc>
          <w:tcPr>
            <w:tcW w:w="646" w:type="dxa"/>
            <w:tcBorders>
              <w:top w:val="single" w:sz="6" w:space="0" w:color="000000"/>
              <w:left w:val="single" w:sz="6" w:space="0" w:color="000000"/>
              <w:bottom w:val="single" w:sz="6" w:space="0" w:color="000000"/>
              <w:right w:val="single" w:sz="6" w:space="0" w:color="000000"/>
            </w:tcBorders>
          </w:tcPr>
          <w:p w14:paraId="3BF90B90"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81.94 </w:t>
            </w:r>
          </w:p>
        </w:tc>
        <w:tc>
          <w:tcPr>
            <w:tcW w:w="751" w:type="dxa"/>
            <w:tcBorders>
              <w:top w:val="single" w:sz="6" w:space="0" w:color="000000"/>
              <w:left w:val="single" w:sz="6" w:space="0" w:color="000000"/>
              <w:bottom w:val="single" w:sz="6" w:space="0" w:color="000000"/>
              <w:right w:val="single" w:sz="6" w:space="0" w:color="000000"/>
            </w:tcBorders>
          </w:tcPr>
          <w:p w14:paraId="5C3D6176" w14:textId="77777777" w:rsidR="009375DC" w:rsidRPr="00890B43" w:rsidRDefault="009375DC" w:rsidP="00794E10">
            <w:pPr>
              <w:ind w:left="61"/>
              <w:rPr>
                <w:color w:val="5B9BD5" w:themeColor="accent1"/>
                <w:sz w:val="20"/>
                <w:szCs w:val="20"/>
              </w:rPr>
            </w:pPr>
            <w:r w:rsidRPr="00890B43">
              <w:rPr>
                <w:rFonts w:eastAsia="Calibri" w:cs="Calibri"/>
                <w:color w:val="5B9BD5" w:themeColor="accent1"/>
                <w:sz w:val="20"/>
                <w:szCs w:val="20"/>
              </w:rPr>
              <w:t xml:space="preserve">76.46 </w:t>
            </w:r>
          </w:p>
        </w:tc>
        <w:tc>
          <w:tcPr>
            <w:tcW w:w="751" w:type="dxa"/>
            <w:tcBorders>
              <w:top w:val="single" w:sz="6" w:space="0" w:color="000000"/>
              <w:left w:val="single" w:sz="6" w:space="0" w:color="000000"/>
              <w:bottom w:val="single" w:sz="6" w:space="0" w:color="000000"/>
              <w:right w:val="single" w:sz="6" w:space="0" w:color="000000"/>
            </w:tcBorders>
          </w:tcPr>
          <w:p w14:paraId="39D0D704" w14:textId="77777777" w:rsidR="009375DC" w:rsidRPr="00890B43" w:rsidRDefault="009375DC" w:rsidP="00794E10">
            <w:pPr>
              <w:ind w:left="61"/>
              <w:rPr>
                <w:color w:val="5B9BD5" w:themeColor="accent1"/>
                <w:sz w:val="20"/>
                <w:szCs w:val="20"/>
              </w:rPr>
            </w:pPr>
            <w:r w:rsidRPr="00890B43">
              <w:rPr>
                <w:rFonts w:eastAsia="Calibri" w:cs="Calibri"/>
                <w:color w:val="5B9BD5" w:themeColor="accent1"/>
                <w:sz w:val="20"/>
                <w:szCs w:val="20"/>
              </w:rPr>
              <w:t xml:space="preserve">90.42 </w:t>
            </w:r>
          </w:p>
        </w:tc>
        <w:tc>
          <w:tcPr>
            <w:tcW w:w="766" w:type="dxa"/>
            <w:tcBorders>
              <w:top w:val="single" w:sz="6" w:space="0" w:color="000000"/>
              <w:left w:val="single" w:sz="6" w:space="0" w:color="000000"/>
              <w:bottom w:val="single" w:sz="6" w:space="0" w:color="000000"/>
              <w:right w:val="single" w:sz="6" w:space="0" w:color="000000"/>
            </w:tcBorders>
          </w:tcPr>
          <w:p w14:paraId="1BD5848E" w14:textId="77777777" w:rsidR="009375DC" w:rsidRPr="00890B43" w:rsidRDefault="009375DC" w:rsidP="00794E10">
            <w:pPr>
              <w:ind w:right="56"/>
              <w:jc w:val="center"/>
              <w:rPr>
                <w:color w:val="5B9BD5" w:themeColor="accent1"/>
                <w:sz w:val="20"/>
                <w:szCs w:val="20"/>
              </w:rPr>
            </w:pPr>
            <w:r w:rsidRPr="00890B43">
              <w:rPr>
                <w:rFonts w:eastAsia="Calibri" w:cs="Calibri"/>
                <w:color w:val="5B9BD5" w:themeColor="accent1"/>
                <w:sz w:val="20"/>
                <w:szCs w:val="20"/>
              </w:rPr>
              <w:t xml:space="preserve">85.3 </w:t>
            </w:r>
          </w:p>
        </w:tc>
        <w:tc>
          <w:tcPr>
            <w:tcW w:w="631" w:type="dxa"/>
            <w:tcBorders>
              <w:top w:val="single" w:sz="6" w:space="0" w:color="000000"/>
              <w:left w:val="single" w:sz="6" w:space="0" w:color="000000"/>
              <w:bottom w:val="single" w:sz="6" w:space="0" w:color="000000"/>
              <w:right w:val="single" w:sz="6" w:space="0" w:color="000000"/>
            </w:tcBorders>
          </w:tcPr>
          <w:p w14:paraId="694AF5BA" w14:textId="77777777" w:rsidR="009375DC" w:rsidRPr="00890B43" w:rsidRDefault="009375DC" w:rsidP="00794E10">
            <w:pPr>
              <w:jc w:val="both"/>
              <w:rPr>
                <w:color w:val="5B9BD5" w:themeColor="accent1"/>
                <w:sz w:val="20"/>
                <w:szCs w:val="20"/>
              </w:rPr>
            </w:pPr>
            <w:r w:rsidRPr="00890B43">
              <w:rPr>
                <w:rFonts w:eastAsia="Calibri" w:cs="Calibri"/>
                <w:color w:val="5B9BD5" w:themeColor="accent1"/>
                <w:sz w:val="20"/>
                <w:szCs w:val="20"/>
              </w:rPr>
              <w:t xml:space="preserve">79.71 </w:t>
            </w:r>
          </w:p>
        </w:tc>
        <w:tc>
          <w:tcPr>
            <w:tcW w:w="766" w:type="dxa"/>
            <w:tcBorders>
              <w:top w:val="single" w:sz="6" w:space="0" w:color="000000"/>
              <w:left w:val="single" w:sz="6" w:space="0" w:color="000000"/>
              <w:bottom w:val="single" w:sz="6" w:space="0" w:color="000000"/>
              <w:right w:val="single" w:sz="6" w:space="0" w:color="000000"/>
            </w:tcBorders>
          </w:tcPr>
          <w:p w14:paraId="7BC1DEF9" w14:textId="77777777" w:rsidR="009375DC" w:rsidRPr="00890B43" w:rsidRDefault="009375DC" w:rsidP="00794E10">
            <w:pPr>
              <w:ind w:left="60"/>
              <w:rPr>
                <w:color w:val="5B9BD5" w:themeColor="accent1"/>
                <w:sz w:val="20"/>
                <w:szCs w:val="20"/>
              </w:rPr>
            </w:pPr>
            <w:r w:rsidRPr="00890B43">
              <w:rPr>
                <w:rFonts w:eastAsia="Calibri" w:cs="Calibri"/>
                <w:color w:val="5B9BD5" w:themeColor="accent1"/>
                <w:sz w:val="20"/>
                <w:szCs w:val="20"/>
              </w:rPr>
              <w:t xml:space="preserve">77.55 </w:t>
            </w:r>
          </w:p>
        </w:tc>
        <w:tc>
          <w:tcPr>
            <w:tcW w:w="1171" w:type="dxa"/>
            <w:tcBorders>
              <w:top w:val="single" w:sz="6" w:space="0" w:color="000000"/>
              <w:left w:val="single" w:sz="6" w:space="0" w:color="000000"/>
              <w:bottom w:val="single" w:sz="6" w:space="0" w:color="000000"/>
              <w:right w:val="single" w:sz="6" w:space="0" w:color="000000"/>
            </w:tcBorders>
          </w:tcPr>
          <w:p w14:paraId="5793E0B4" w14:textId="77777777" w:rsidR="009375DC" w:rsidRPr="00890B43" w:rsidRDefault="009375DC" w:rsidP="00794E10">
            <w:pPr>
              <w:ind w:right="58"/>
              <w:jc w:val="center"/>
              <w:rPr>
                <w:color w:val="5B9BD5" w:themeColor="accent1"/>
                <w:sz w:val="20"/>
                <w:szCs w:val="20"/>
              </w:rPr>
            </w:pPr>
            <w:r w:rsidRPr="00890B43">
              <w:rPr>
                <w:rFonts w:eastAsia="Calibri" w:cs="Calibri"/>
                <w:color w:val="5B9BD5" w:themeColor="accent1"/>
                <w:sz w:val="20"/>
                <w:szCs w:val="20"/>
              </w:rPr>
              <w:t xml:space="preserve">82.02 </w:t>
            </w:r>
          </w:p>
        </w:tc>
        <w:tc>
          <w:tcPr>
            <w:tcW w:w="645" w:type="dxa"/>
            <w:tcBorders>
              <w:top w:val="single" w:sz="6" w:space="0" w:color="000000"/>
              <w:left w:val="single" w:sz="6" w:space="0" w:color="000000"/>
              <w:bottom w:val="single" w:sz="6" w:space="0" w:color="000000"/>
              <w:right w:val="single" w:sz="6" w:space="0" w:color="000000"/>
            </w:tcBorders>
          </w:tcPr>
          <w:p w14:paraId="5F20491B" w14:textId="77777777" w:rsidR="009375DC" w:rsidRPr="00890B43" w:rsidRDefault="009375DC" w:rsidP="00794E10">
            <w:pPr>
              <w:ind w:left="60"/>
              <w:rPr>
                <w:color w:val="5B9BD5" w:themeColor="accent1"/>
                <w:sz w:val="20"/>
                <w:szCs w:val="20"/>
              </w:rPr>
            </w:pPr>
            <w:r w:rsidRPr="00890B43">
              <w:rPr>
                <w:rFonts w:eastAsia="Calibri" w:cs="Calibri"/>
                <w:color w:val="5B9BD5" w:themeColor="accent1"/>
                <w:sz w:val="20"/>
                <w:szCs w:val="20"/>
              </w:rPr>
              <w:t xml:space="preserve">4.20 </w:t>
            </w:r>
          </w:p>
        </w:tc>
        <w:tc>
          <w:tcPr>
            <w:tcW w:w="646" w:type="dxa"/>
            <w:tcBorders>
              <w:top w:val="single" w:sz="6" w:space="0" w:color="000000"/>
              <w:left w:val="single" w:sz="6" w:space="0" w:color="000000"/>
              <w:bottom w:val="single" w:sz="6" w:space="0" w:color="000000"/>
              <w:right w:val="single" w:sz="6" w:space="0" w:color="000000"/>
            </w:tcBorders>
          </w:tcPr>
          <w:p w14:paraId="74A18A57" w14:textId="77777777" w:rsidR="009375DC" w:rsidRPr="00890B43" w:rsidRDefault="009375DC" w:rsidP="00794E10">
            <w:pPr>
              <w:ind w:left="61"/>
              <w:rPr>
                <w:color w:val="5B9BD5" w:themeColor="accent1"/>
                <w:sz w:val="20"/>
                <w:szCs w:val="20"/>
              </w:rPr>
            </w:pPr>
            <w:r w:rsidRPr="00890B43">
              <w:rPr>
                <w:rFonts w:eastAsia="Calibri" w:cs="Calibri"/>
                <w:color w:val="5B9BD5" w:themeColor="accent1"/>
                <w:sz w:val="20"/>
                <w:szCs w:val="20"/>
              </w:rPr>
              <w:t xml:space="preserve">5.12 </w:t>
            </w:r>
          </w:p>
        </w:tc>
      </w:tr>
      <w:tr w:rsidR="00890B43" w:rsidRPr="00890B43" w14:paraId="2C3B9E5E" w14:textId="77777777" w:rsidTr="00794E10">
        <w:trPr>
          <w:trHeight w:val="271"/>
        </w:trPr>
        <w:tc>
          <w:tcPr>
            <w:tcW w:w="886" w:type="dxa"/>
            <w:tcBorders>
              <w:top w:val="single" w:sz="6" w:space="0" w:color="000000"/>
              <w:left w:val="single" w:sz="6" w:space="0" w:color="000000"/>
              <w:bottom w:val="single" w:sz="6" w:space="0" w:color="000000"/>
              <w:right w:val="single" w:sz="6" w:space="0" w:color="000000"/>
            </w:tcBorders>
          </w:tcPr>
          <w:p w14:paraId="1A80CF0A" w14:textId="77777777" w:rsidR="009375DC" w:rsidRPr="00890B43" w:rsidRDefault="009375DC" w:rsidP="00794E10">
            <w:pPr>
              <w:rPr>
                <w:color w:val="5B9BD5" w:themeColor="accent1"/>
                <w:sz w:val="20"/>
                <w:szCs w:val="20"/>
              </w:rPr>
            </w:pPr>
            <w:r w:rsidRPr="00890B43">
              <w:rPr>
                <w:rFonts w:eastAsia="Calibri" w:cs="Calibri"/>
                <w:color w:val="5B9BD5" w:themeColor="accent1"/>
                <w:sz w:val="20"/>
                <w:szCs w:val="20"/>
              </w:rPr>
              <w:t xml:space="preserve">  </w:t>
            </w:r>
          </w:p>
        </w:tc>
        <w:tc>
          <w:tcPr>
            <w:tcW w:w="3965" w:type="dxa"/>
            <w:gridSpan w:val="6"/>
            <w:tcBorders>
              <w:top w:val="single" w:sz="6" w:space="0" w:color="000000"/>
              <w:left w:val="single" w:sz="6" w:space="0" w:color="000000"/>
              <w:bottom w:val="single" w:sz="6" w:space="0" w:color="000000"/>
              <w:right w:val="nil"/>
            </w:tcBorders>
          </w:tcPr>
          <w:p w14:paraId="5A93668F" w14:textId="77777777" w:rsidR="009375DC" w:rsidRPr="00890B43" w:rsidRDefault="009375DC" w:rsidP="00794E10">
            <w:pPr>
              <w:ind w:right="435"/>
              <w:jc w:val="right"/>
              <w:rPr>
                <w:color w:val="5B9BD5" w:themeColor="accent1"/>
                <w:sz w:val="20"/>
                <w:szCs w:val="20"/>
              </w:rPr>
            </w:pPr>
            <w:r w:rsidRPr="00890B43">
              <w:rPr>
                <w:rFonts w:eastAsia="Calibri" w:cs="Calibri"/>
                <w:color w:val="5B9BD5" w:themeColor="accent1"/>
                <w:sz w:val="20"/>
                <w:szCs w:val="20"/>
              </w:rPr>
              <w:t xml:space="preserve">  </w:t>
            </w:r>
          </w:p>
        </w:tc>
        <w:tc>
          <w:tcPr>
            <w:tcW w:w="2914" w:type="dxa"/>
            <w:gridSpan w:val="4"/>
            <w:tcBorders>
              <w:top w:val="single" w:sz="6" w:space="0" w:color="000000"/>
              <w:left w:val="nil"/>
              <w:bottom w:val="single" w:sz="6" w:space="0" w:color="000000"/>
              <w:right w:val="single" w:sz="6" w:space="0" w:color="000000"/>
            </w:tcBorders>
          </w:tcPr>
          <w:p w14:paraId="63D25111" w14:textId="77777777" w:rsidR="009375DC" w:rsidRPr="00890B43" w:rsidRDefault="009375DC" w:rsidP="00794E10">
            <w:pPr>
              <w:rPr>
                <w:color w:val="5B9BD5" w:themeColor="accent1"/>
                <w:sz w:val="20"/>
                <w:szCs w:val="20"/>
              </w:rPr>
            </w:pPr>
          </w:p>
        </w:tc>
        <w:tc>
          <w:tcPr>
            <w:tcW w:w="1171" w:type="dxa"/>
            <w:tcBorders>
              <w:top w:val="single" w:sz="6" w:space="0" w:color="000000"/>
              <w:left w:val="single" w:sz="6" w:space="0" w:color="000000"/>
              <w:bottom w:val="single" w:sz="6" w:space="0" w:color="000000"/>
              <w:right w:val="single" w:sz="6" w:space="0" w:color="000000"/>
            </w:tcBorders>
          </w:tcPr>
          <w:p w14:paraId="167CE034" w14:textId="77777777" w:rsidR="009375DC" w:rsidRPr="00890B43" w:rsidRDefault="009375DC" w:rsidP="00794E10">
            <w:pPr>
              <w:ind w:right="58"/>
              <w:jc w:val="center"/>
              <w:rPr>
                <w:color w:val="5B9BD5" w:themeColor="accent1"/>
                <w:sz w:val="20"/>
                <w:szCs w:val="20"/>
              </w:rPr>
            </w:pPr>
            <w:r w:rsidRPr="00890B43">
              <w:rPr>
                <w:rFonts w:eastAsia="Calibri" w:cs="Calibri"/>
                <w:b/>
                <w:color w:val="5B9BD5" w:themeColor="accent1"/>
                <w:sz w:val="20"/>
                <w:szCs w:val="20"/>
              </w:rPr>
              <w:t xml:space="preserve">89.39 </w:t>
            </w:r>
          </w:p>
        </w:tc>
        <w:tc>
          <w:tcPr>
            <w:tcW w:w="645" w:type="dxa"/>
            <w:tcBorders>
              <w:top w:val="single" w:sz="6" w:space="0" w:color="000000"/>
              <w:left w:val="single" w:sz="6" w:space="0" w:color="000000"/>
              <w:bottom w:val="single" w:sz="6" w:space="0" w:color="000000"/>
              <w:right w:val="single" w:sz="6" w:space="0" w:color="000000"/>
            </w:tcBorders>
          </w:tcPr>
          <w:p w14:paraId="4FB1FB5D" w14:textId="77777777" w:rsidR="009375DC" w:rsidRPr="00890B43" w:rsidRDefault="009375DC" w:rsidP="00794E10">
            <w:pPr>
              <w:ind w:left="60"/>
              <w:rPr>
                <w:color w:val="5B9BD5" w:themeColor="accent1"/>
                <w:sz w:val="20"/>
                <w:szCs w:val="20"/>
              </w:rPr>
            </w:pPr>
            <w:r w:rsidRPr="00890B43">
              <w:rPr>
                <w:rFonts w:eastAsia="Calibri" w:cs="Calibri"/>
                <w:b/>
                <w:color w:val="5B9BD5" w:themeColor="accent1"/>
                <w:sz w:val="20"/>
                <w:szCs w:val="20"/>
              </w:rPr>
              <w:t xml:space="preserve">7.31 </w:t>
            </w:r>
          </w:p>
        </w:tc>
        <w:tc>
          <w:tcPr>
            <w:tcW w:w="646" w:type="dxa"/>
            <w:tcBorders>
              <w:top w:val="single" w:sz="6" w:space="0" w:color="000000"/>
              <w:left w:val="single" w:sz="6" w:space="0" w:color="000000"/>
              <w:bottom w:val="single" w:sz="6" w:space="0" w:color="000000"/>
              <w:right w:val="single" w:sz="6" w:space="0" w:color="000000"/>
            </w:tcBorders>
          </w:tcPr>
          <w:p w14:paraId="7A04FBC5" w14:textId="77777777" w:rsidR="009375DC" w:rsidRPr="00890B43" w:rsidRDefault="009375DC" w:rsidP="00794E10">
            <w:pPr>
              <w:ind w:left="61"/>
              <w:rPr>
                <w:color w:val="5B9BD5" w:themeColor="accent1"/>
                <w:sz w:val="20"/>
                <w:szCs w:val="20"/>
              </w:rPr>
            </w:pPr>
            <w:r w:rsidRPr="00890B43">
              <w:rPr>
                <w:rFonts w:eastAsia="Calibri" w:cs="Calibri"/>
                <w:b/>
                <w:color w:val="5B9BD5" w:themeColor="accent1"/>
                <w:sz w:val="20"/>
                <w:szCs w:val="20"/>
              </w:rPr>
              <w:t xml:space="preserve">8.18 </w:t>
            </w:r>
          </w:p>
        </w:tc>
      </w:tr>
    </w:tbl>
    <w:p w14:paraId="063741E9" w14:textId="77777777" w:rsidR="009375DC" w:rsidRPr="00890B43" w:rsidRDefault="009375DC" w:rsidP="009375DC">
      <w:pPr>
        <w:spacing w:before="120" w:after="120" w:line="360" w:lineRule="auto"/>
        <w:ind w:right="-427"/>
        <w:jc w:val="both"/>
        <w:rPr>
          <w:rFonts w:cstheme="minorHAnsi"/>
          <w:color w:val="5B9BD5" w:themeColor="accent1"/>
          <w:sz w:val="20"/>
          <w:szCs w:val="20"/>
        </w:rPr>
      </w:pPr>
      <w:r w:rsidRPr="00890B43">
        <w:rPr>
          <w:rFonts w:cstheme="minorHAnsi"/>
          <w:color w:val="5B9BD5" w:themeColor="accent1"/>
          <w:sz w:val="20"/>
          <w:szCs w:val="20"/>
        </w:rPr>
        <w:t>La temperatura, produjo valores medios de 20.9° C, 2.0 de desviación y 9.5% de variación.</w:t>
      </w:r>
    </w:p>
    <w:p w14:paraId="10E83F3F" w14:textId="77777777" w:rsidR="009375DC" w:rsidRPr="00890B43" w:rsidRDefault="009375DC" w:rsidP="009375DC">
      <w:pPr>
        <w:spacing w:after="3" w:line="256" w:lineRule="auto"/>
        <w:ind w:left="-5" w:right="385" w:hanging="10"/>
        <w:jc w:val="both"/>
        <w:rPr>
          <w:rFonts w:eastAsia="Times New Roman" w:cstheme="minorHAnsi"/>
          <w:color w:val="5B9BD5" w:themeColor="accent1"/>
          <w:sz w:val="20"/>
          <w:szCs w:val="20"/>
          <w:lang w:eastAsia="es-PE"/>
        </w:rPr>
      </w:pPr>
      <w:r w:rsidRPr="00890B43">
        <w:rPr>
          <w:rFonts w:eastAsia="Times New Roman" w:cstheme="minorHAnsi"/>
          <w:color w:val="5B9BD5" w:themeColor="accent1"/>
          <w:sz w:val="20"/>
          <w:szCs w:val="20"/>
          <w:lang w:eastAsia="es-PE"/>
        </w:rPr>
        <w:t xml:space="preserve">Tabla 3: Temperatura en grados centígrados (°C) </w:t>
      </w:r>
    </w:p>
    <w:tbl>
      <w:tblPr>
        <w:tblStyle w:val="TableGrid2"/>
        <w:tblW w:w="9132" w:type="dxa"/>
        <w:tblInd w:w="8" w:type="dxa"/>
        <w:tblCellMar>
          <w:top w:w="34" w:type="dxa"/>
          <w:left w:w="83" w:type="dxa"/>
          <w:right w:w="2" w:type="dxa"/>
        </w:tblCellMar>
        <w:tblLook w:val="04A0" w:firstRow="1" w:lastRow="0" w:firstColumn="1" w:lastColumn="0" w:noHBand="0" w:noVBand="1"/>
      </w:tblPr>
      <w:tblGrid>
        <w:gridCol w:w="1337"/>
        <w:gridCol w:w="886"/>
        <w:gridCol w:w="901"/>
        <w:gridCol w:w="902"/>
        <w:gridCol w:w="1351"/>
        <w:gridCol w:w="1427"/>
        <w:gridCol w:w="1141"/>
        <w:gridCol w:w="586"/>
        <w:gridCol w:w="601"/>
      </w:tblGrid>
      <w:tr w:rsidR="00890B43" w:rsidRPr="00890B43" w14:paraId="2EED19F4" w14:textId="77777777" w:rsidTr="00794E10">
        <w:trPr>
          <w:trHeight w:val="300"/>
        </w:trPr>
        <w:tc>
          <w:tcPr>
            <w:tcW w:w="1337" w:type="dxa"/>
            <w:tcBorders>
              <w:top w:val="single" w:sz="6" w:space="0" w:color="000000"/>
              <w:left w:val="single" w:sz="6" w:space="0" w:color="000000"/>
              <w:bottom w:val="single" w:sz="6" w:space="0" w:color="000000"/>
              <w:right w:val="single" w:sz="6" w:space="0" w:color="000000"/>
            </w:tcBorders>
          </w:tcPr>
          <w:p w14:paraId="38CEFED2" w14:textId="77777777" w:rsidR="009375DC" w:rsidRPr="00890B43" w:rsidRDefault="009375DC" w:rsidP="00794E10">
            <w:pPr>
              <w:jc w:val="both"/>
              <w:rPr>
                <w:color w:val="5B9BD5" w:themeColor="accent1"/>
                <w:sz w:val="20"/>
                <w:szCs w:val="20"/>
              </w:rPr>
            </w:pPr>
            <w:r w:rsidRPr="00890B43">
              <w:rPr>
                <w:rFonts w:eastAsia="Calibri" w:cs="Calibri"/>
                <w:b/>
                <w:color w:val="5B9BD5" w:themeColor="accent1"/>
                <w:sz w:val="20"/>
                <w:szCs w:val="20"/>
              </w:rPr>
              <w:t xml:space="preserve">Temperatura </w:t>
            </w:r>
          </w:p>
        </w:tc>
        <w:tc>
          <w:tcPr>
            <w:tcW w:w="886" w:type="dxa"/>
            <w:tcBorders>
              <w:top w:val="single" w:sz="6" w:space="0" w:color="000000"/>
              <w:left w:val="single" w:sz="6" w:space="0" w:color="000000"/>
              <w:bottom w:val="single" w:sz="6" w:space="0" w:color="000000"/>
              <w:right w:val="single" w:sz="6" w:space="0" w:color="000000"/>
            </w:tcBorders>
          </w:tcPr>
          <w:p w14:paraId="78129B32" w14:textId="77777777" w:rsidR="009375DC" w:rsidRPr="00890B43" w:rsidRDefault="009375DC" w:rsidP="00794E10">
            <w:pPr>
              <w:ind w:left="104"/>
              <w:rPr>
                <w:color w:val="5B9BD5" w:themeColor="accent1"/>
                <w:sz w:val="20"/>
                <w:szCs w:val="20"/>
              </w:rPr>
            </w:pPr>
            <w:r w:rsidRPr="00890B43">
              <w:rPr>
                <w:rFonts w:eastAsia="Calibri" w:cs="Calibri"/>
                <w:b/>
                <w:color w:val="5B9BD5" w:themeColor="accent1"/>
                <w:sz w:val="20"/>
                <w:szCs w:val="20"/>
              </w:rPr>
              <w:t xml:space="preserve">Enero </w:t>
            </w:r>
          </w:p>
        </w:tc>
        <w:tc>
          <w:tcPr>
            <w:tcW w:w="901" w:type="dxa"/>
            <w:tcBorders>
              <w:top w:val="single" w:sz="6" w:space="0" w:color="000000"/>
              <w:left w:val="single" w:sz="6" w:space="0" w:color="000000"/>
              <w:bottom w:val="single" w:sz="6" w:space="0" w:color="000000"/>
              <w:right w:val="single" w:sz="6" w:space="0" w:color="000000"/>
            </w:tcBorders>
          </w:tcPr>
          <w:p w14:paraId="7CD8D65B" w14:textId="77777777" w:rsidR="009375DC" w:rsidRPr="00890B43" w:rsidRDefault="009375DC" w:rsidP="00794E10">
            <w:pPr>
              <w:ind w:left="75"/>
              <w:rPr>
                <w:color w:val="5B9BD5" w:themeColor="accent1"/>
                <w:sz w:val="20"/>
                <w:szCs w:val="20"/>
              </w:rPr>
            </w:pPr>
            <w:r w:rsidRPr="00890B43">
              <w:rPr>
                <w:rFonts w:eastAsia="Calibri" w:cs="Calibri"/>
                <w:b/>
                <w:color w:val="5B9BD5" w:themeColor="accent1"/>
                <w:sz w:val="20"/>
                <w:szCs w:val="20"/>
              </w:rPr>
              <w:t xml:space="preserve">Marzo </w:t>
            </w:r>
          </w:p>
        </w:tc>
        <w:tc>
          <w:tcPr>
            <w:tcW w:w="902" w:type="dxa"/>
            <w:tcBorders>
              <w:top w:val="single" w:sz="6" w:space="0" w:color="000000"/>
              <w:left w:val="single" w:sz="6" w:space="0" w:color="000000"/>
              <w:bottom w:val="single" w:sz="6" w:space="0" w:color="000000"/>
              <w:right w:val="single" w:sz="6" w:space="0" w:color="000000"/>
            </w:tcBorders>
          </w:tcPr>
          <w:p w14:paraId="25A45161" w14:textId="77777777" w:rsidR="009375DC" w:rsidRPr="00890B43" w:rsidRDefault="009375DC" w:rsidP="00794E10">
            <w:pPr>
              <w:ind w:right="81"/>
              <w:jc w:val="center"/>
              <w:rPr>
                <w:color w:val="5B9BD5" w:themeColor="accent1"/>
                <w:sz w:val="20"/>
                <w:szCs w:val="20"/>
              </w:rPr>
            </w:pPr>
            <w:r w:rsidRPr="00890B43">
              <w:rPr>
                <w:rFonts w:eastAsia="Calibri" w:cs="Calibri"/>
                <w:b/>
                <w:color w:val="5B9BD5" w:themeColor="accent1"/>
                <w:sz w:val="20"/>
                <w:szCs w:val="20"/>
              </w:rPr>
              <w:t xml:space="preserve">Julio </w:t>
            </w:r>
          </w:p>
        </w:tc>
        <w:tc>
          <w:tcPr>
            <w:tcW w:w="1351" w:type="dxa"/>
            <w:tcBorders>
              <w:top w:val="single" w:sz="6" w:space="0" w:color="000000"/>
              <w:left w:val="single" w:sz="6" w:space="0" w:color="000000"/>
              <w:bottom w:val="single" w:sz="6" w:space="0" w:color="000000"/>
              <w:right w:val="single" w:sz="6" w:space="0" w:color="000000"/>
            </w:tcBorders>
          </w:tcPr>
          <w:p w14:paraId="2BD2B481" w14:textId="77777777" w:rsidR="009375DC" w:rsidRPr="00890B43" w:rsidRDefault="009375DC" w:rsidP="00794E10">
            <w:pPr>
              <w:ind w:left="60"/>
              <w:rPr>
                <w:color w:val="5B9BD5" w:themeColor="accent1"/>
                <w:sz w:val="20"/>
                <w:szCs w:val="20"/>
              </w:rPr>
            </w:pPr>
            <w:r w:rsidRPr="00890B43">
              <w:rPr>
                <w:rFonts w:eastAsia="Calibri" w:cs="Calibri"/>
                <w:b/>
                <w:color w:val="5B9BD5" w:themeColor="accent1"/>
                <w:sz w:val="20"/>
                <w:szCs w:val="20"/>
              </w:rPr>
              <w:t xml:space="preserve">Septiembre </w:t>
            </w:r>
          </w:p>
        </w:tc>
        <w:tc>
          <w:tcPr>
            <w:tcW w:w="1427" w:type="dxa"/>
            <w:tcBorders>
              <w:top w:val="single" w:sz="6" w:space="0" w:color="000000"/>
              <w:left w:val="single" w:sz="6" w:space="0" w:color="000000"/>
              <w:bottom w:val="single" w:sz="6" w:space="0" w:color="000000"/>
              <w:right w:val="single" w:sz="6" w:space="0" w:color="000000"/>
            </w:tcBorders>
          </w:tcPr>
          <w:p w14:paraId="4D639087" w14:textId="77777777" w:rsidR="009375DC" w:rsidRPr="00890B43" w:rsidRDefault="009375DC" w:rsidP="00794E10">
            <w:pPr>
              <w:ind w:left="120"/>
              <w:rPr>
                <w:color w:val="5B9BD5" w:themeColor="accent1"/>
                <w:sz w:val="20"/>
                <w:szCs w:val="20"/>
              </w:rPr>
            </w:pPr>
            <w:r w:rsidRPr="00890B43">
              <w:rPr>
                <w:rFonts w:eastAsia="Calibri" w:cs="Calibri"/>
                <w:b/>
                <w:color w:val="5B9BD5" w:themeColor="accent1"/>
                <w:sz w:val="20"/>
                <w:szCs w:val="20"/>
              </w:rPr>
              <w:t xml:space="preserve">Noviembre </w:t>
            </w:r>
          </w:p>
        </w:tc>
        <w:tc>
          <w:tcPr>
            <w:tcW w:w="1141" w:type="dxa"/>
            <w:tcBorders>
              <w:top w:val="single" w:sz="6" w:space="0" w:color="000000"/>
              <w:left w:val="single" w:sz="6" w:space="0" w:color="000000"/>
              <w:bottom w:val="single" w:sz="6" w:space="0" w:color="000000"/>
              <w:right w:val="single" w:sz="6" w:space="0" w:color="000000"/>
            </w:tcBorders>
          </w:tcPr>
          <w:p w14:paraId="7FAC78CF" w14:textId="77777777" w:rsidR="009375DC" w:rsidRPr="00890B43" w:rsidRDefault="009375DC" w:rsidP="00794E10">
            <w:pPr>
              <w:ind w:left="45"/>
              <w:rPr>
                <w:color w:val="5B9BD5" w:themeColor="accent1"/>
                <w:sz w:val="20"/>
                <w:szCs w:val="20"/>
              </w:rPr>
            </w:pPr>
            <w:r w:rsidRPr="00890B43">
              <w:rPr>
                <w:rFonts w:eastAsia="Calibri" w:cs="Calibri"/>
                <w:b/>
                <w:color w:val="5B9BD5" w:themeColor="accent1"/>
                <w:sz w:val="20"/>
                <w:szCs w:val="20"/>
              </w:rPr>
              <w:t xml:space="preserve">Promedio </w:t>
            </w:r>
          </w:p>
        </w:tc>
        <w:tc>
          <w:tcPr>
            <w:tcW w:w="586" w:type="dxa"/>
            <w:tcBorders>
              <w:top w:val="single" w:sz="6" w:space="0" w:color="000000"/>
              <w:left w:val="single" w:sz="6" w:space="0" w:color="000000"/>
              <w:bottom w:val="single" w:sz="6" w:space="0" w:color="000000"/>
              <w:right w:val="single" w:sz="6" w:space="0" w:color="000000"/>
            </w:tcBorders>
          </w:tcPr>
          <w:p w14:paraId="16A3A160" w14:textId="77777777" w:rsidR="009375DC" w:rsidRPr="00890B43" w:rsidRDefault="009375DC" w:rsidP="00794E10">
            <w:pPr>
              <w:ind w:left="90"/>
              <w:rPr>
                <w:color w:val="5B9BD5" w:themeColor="accent1"/>
                <w:sz w:val="20"/>
                <w:szCs w:val="20"/>
              </w:rPr>
            </w:pPr>
            <w:proofErr w:type="spellStart"/>
            <w:r w:rsidRPr="00890B43">
              <w:rPr>
                <w:rFonts w:eastAsia="Calibri" w:cs="Calibri"/>
                <w:b/>
                <w:color w:val="5B9BD5" w:themeColor="accent1"/>
                <w:sz w:val="20"/>
                <w:szCs w:val="20"/>
              </w:rPr>
              <w:t>DS</w:t>
            </w:r>
            <w:proofErr w:type="spellEnd"/>
            <w:r w:rsidRPr="00890B43">
              <w:rPr>
                <w:rFonts w:eastAsia="Calibri" w:cs="Calibri"/>
                <w:b/>
                <w:color w:val="5B9BD5" w:themeColor="accent1"/>
                <w:sz w:val="20"/>
                <w:szCs w:val="20"/>
              </w:rPr>
              <w:t xml:space="preserve"> </w:t>
            </w:r>
          </w:p>
        </w:tc>
        <w:tc>
          <w:tcPr>
            <w:tcW w:w="601" w:type="dxa"/>
            <w:tcBorders>
              <w:top w:val="single" w:sz="6" w:space="0" w:color="000000"/>
              <w:left w:val="single" w:sz="6" w:space="0" w:color="000000"/>
              <w:bottom w:val="single" w:sz="6" w:space="0" w:color="000000"/>
              <w:right w:val="single" w:sz="6" w:space="0" w:color="000000"/>
            </w:tcBorders>
          </w:tcPr>
          <w:p w14:paraId="1E72A33D" w14:textId="77777777" w:rsidR="009375DC" w:rsidRPr="00890B43" w:rsidRDefault="009375DC" w:rsidP="00794E10">
            <w:pPr>
              <w:ind w:left="104"/>
              <w:rPr>
                <w:color w:val="5B9BD5" w:themeColor="accent1"/>
                <w:sz w:val="20"/>
                <w:szCs w:val="20"/>
              </w:rPr>
            </w:pPr>
            <w:r w:rsidRPr="00890B43">
              <w:rPr>
                <w:rFonts w:eastAsia="Calibri" w:cs="Calibri"/>
                <w:b/>
                <w:color w:val="5B9BD5" w:themeColor="accent1"/>
                <w:sz w:val="20"/>
                <w:szCs w:val="20"/>
              </w:rPr>
              <w:t xml:space="preserve">CV </w:t>
            </w:r>
          </w:p>
        </w:tc>
      </w:tr>
      <w:tr w:rsidR="00890B43" w:rsidRPr="00890B43" w14:paraId="641AEE82" w14:textId="77777777" w:rsidTr="00794E10">
        <w:trPr>
          <w:trHeight w:val="285"/>
        </w:trPr>
        <w:tc>
          <w:tcPr>
            <w:tcW w:w="1337" w:type="dxa"/>
            <w:tcBorders>
              <w:top w:val="single" w:sz="6" w:space="0" w:color="000000"/>
              <w:left w:val="single" w:sz="6" w:space="0" w:color="000000"/>
              <w:bottom w:val="single" w:sz="6" w:space="0" w:color="000000"/>
              <w:right w:val="single" w:sz="6" w:space="0" w:color="000000"/>
            </w:tcBorders>
          </w:tcPr>
          <w:p w14:paraId="5909615B" w14:textId="77777777" w:rsidR="009375DC" w:rsidRPr="00890B43" w:rsidRDefault="009375DC" w:rsidP="00794E10">
            <w:pPr>
              <w:ind w:right="65"/>
              <w:jc w:val="center"/>
              <w:rPr>
                <w:color w:val="5B9BD5" w:themeColor="accent1"/>
                <w:sz w:val="20"/>
                <w:szCs w:val="20"/>
              </w:rPr>
            </w:pPr>
            <w:r w:rsidRPr="00890B43">
              <w:rPr>
                <w:rFonts w:eastAsia="Calibri" w:cs="Calibri"/>
                <w:color w:val="5B9BD5" w:themeColor="accent1"/>
                <w:sz w:val="20"/>
                <w:szCs w:val="20"/>
              </w:rPr>
              <w:t xml:space="preserve">Máxima </w:t>
            </w:r>
          </w:p>
        </w:tc>
        <w:tc>
          <w:tcPr>
            <w:tcW w:w="886" w:type="dxa"/>
            <w:tcBorders>
              <w:top w:val="single" w:sz="6" w:space="0" w:color="000000"/>
              <w:left w:val="single" w:sz="6" w:space="0" w:color="000000"/>
              <w:bottom w:val="single" w:sz="6" w:space="0" w:color="000000"/>
              <w:right w:val="single" w:sz="6" w:space="0" w:color="000000"/>
            </w:tcBorders>
          </w:tcPr>
          <w:p w14:paraId="57E8D758" w14:textId="77777777" w:rsidR="009375DC" w:rsidRPr="00890B43" w:rsidRDefault="009375DC" w:rsidP="00794E10">
            <w:pPr>
              <w:ind w:right="42"/>
              <w:jc w:val="center"/>
              <w:rPr>
                <w:color w:val="5B9BD5" w:themeColor="accent1"/>
                <w:sz w:val="20"/>
                <w:szCs w:val="20"/>
              </w:rPr>
            </w:pPr>
            <w:r w:rsidRPr="00890B43">
              <w:rPr>
                <w:rFonts w:eastAsia="Calibri" w:cs="Calibri"/>
                <w:color w:val="5B9BD5" w:themeColor="accent1"/>
                <w:sz w:val="20"/>
                <w:szCs w:val="20"/>
              </w:rPr>
              <w:t xml:space="preserve">25 </w:t>
            </w:r>
          </w:p>
        </w:tc>
        <w:tc>
          <w:tcPr>
            <w:tcW w:w="901" w:type="dxa"/>
            <w:tcBorders>
              <w:top w:val="single" w:sz="6" w:space="0" w:color="000000"/>
              <w:left w:val="single" w:sz="6" w:space="0" w:color="000000"/>
              <w:bottom w:val="single" w:sz="6" w:space="0" w:color="000000"/>
              <w:right w:val="single" w:sz="6" w:space="0" w:color="000000"/>
            </w:tcBorders>
          </w:tcPr>
          <w:p w14:paraId="1A9A2B67" w14:textId="77777777" w:rsidR="009375DC" w:rsidRPr="00890B43" w:rsidRDefault="009375DC" w:rsidP="00794E10">
            <w:pPr>
              <w:ind w:right="57"/>
              <w:jc w:val="center"/>
              <w:rPr>
                <w:color w:val="5B9BD5" w:themeColor="accent1"/>
                <w:sz w:val="20"/>
                <w:szCs w:val="20"/>
              </w:rPr>
            </w:pPr>
            <w:r w:rsidRPr="00890B43">
              <w:rPr>
                <w:rFonts w:eastAsia="Calibri" w:cs="Calibri"/>
                <w:color w:val="5B9BD5" w:themeColor="accent1"/>
                <w:sz w:val="20"/>
                <w:szCs w:val="20"/>
              </w:rPr>
              <w:t xml:space="preserve">26 </w:t>
            </w:r>
          </w:p>
        </w:tc>
        <w:tc>
          <w:tcPr>
            <w:tcW w:w="902" w:type="dxa"/>
            <w:tcBorders>
              <w:top w:val="single" w:sz="6" w:space="0" w:color="000000"/>
              <w:left w:val="single" w:sz="6" w:space="0" w:color="000000"/>
              <w:bottom w:val="single" w:sz="6" w:space="0" w:color="000000"/>
              <w:right w:val="single" w:sz="6" w:space="0" w:color="000000"/>
            </w:tcBorders>
          </w:tcPr>
          <w:p w14:paraId="277FDF7E" w14:textId="77777777" w:rsidR="009375DC" w:rsidRPr="00890B43" w:rsidRDefault="009375DC" w:rsidP="00794E10">
            <w:pPr>
              <w:ind w:right="58"/>
              <w:jc w:val="center"/>
              <w:rPr>
                <w:color w:val="5B9BD5" w:themeColor="accent1"/>
                <w:sz w:val="20"/>
                <w:szCs w:val="20"/>
              </w:rPr>
            </w:pPr>
            <w:r w:rsidRPr="00890B43">
              <w:rPr>
                <w:rFonts w:eastAsia="Calibri" w:cs="Calibri"/>
                <w:color w:val="5B9BD5" w:themeColor="accent1"/>
                <w:sz w:val="20"/>
                <w:szCs w:val="20"/>
              </w:rPr>
              <w:t xml:space="preserve">22 </w:t>
            </w:r>
          </w:p>
        </w:tc>
        <w:tc>
          <w:tcPr>
            <w:tcW w:w="1351" w:type="dxa"/>
            <w:tcBorders>
              <w:top w:val="single" w:sz="6" w:space="0" w:color="000000"/>
              <w:left w:val="single" w:sz="6" w:space="0" w:color="000000"/>
              <w:bottom w:val="single" w:sz="6" w:space="0" w:color="000000"/>
              <w:right w:val="single" w:sz="6" w:space="0" w:color="000000"/>
            </w:tcBorders>
          </w:tcPr>
          <w:p w14:paraId="6FADACC7" w14:textId="77777777" w:rsidR="009375DC" w:rsidRPr="00890B43" w:rsidRDefault="009375DC" w:rsidP="00794E10">
            <w:pPr>
              <w:ind w:right="58"/>
              <w:jc w:val="center"/>
              <w:rPr>
                <w:color w:val="5B9BD5" w:themeColor="accent1"/>
                <w:sz w:val="20"/>
                <w:szCs w:val="20"/>
              </w:rPr>
            </w:pPr>
            <w:r w:rsidRPr="00890B43">
              <w:rPr>
                <w:rFonts w:eastAsia="Calibri" w:cs="Calibri"/>
                <w:color w:val="5B9BD5" w:themeColor="accent1"/>
                <w:sz w:val="20"/>
                <w:szCs w:val="20"/>
              </w:rPr>
              <w:t xml:space="preserve">21 </w:t>
            </w:r>
          </w:p>
        </w:tc>
        <w:tc>
          <w:tcPr>
            <w:tcW w:w="1427" w:type="dxa"/>
            <w:tcBorders>
              <w:top w:val="single" w:sz="6" w:space="0" w:color="000000"/>
              <w:left w:val="single" w:sz="6" w:space="0" w:color="000000"/>
              <w:bottom w:val="single" w:sz="6" w:space="0" w:color="000000"/>
              <w:right w:val="single" w:sz="6" w:space="0" w:color="000000"/>
            </w:tcBorders>
          </w:tcPr>
          <w:p w14:paraId="74CA3D7C" w14:textId="77777777" w:rsidR="009375DC" w:rsidRPr="00890B43" w:rsidRDefault="009375DC" w:rsidP="00794E10">
            <w:pPr>
              <w:ind w:right="42"/>
              <w:jc w:val="center"/>
              <w:rPr>
                <w:color w:val="5B9BD5" w:themeColor="accent1"/>
                <w:sz w:val="20"/>
                <w:szCs w:val="20"/>
              </w:rPr>
            </w:pPr>
            <w:r w:rsidRPr="00890B43">
              <w:rPr>
                <w:rFonts w:eastAsia="Calibri" w:cs="Calibri"/>
                <w:color w:val="5B9BD5" w:themeColor="accent1"/>
                <w:sz w:val="20"/>
                <w:szCs w:val="20"/>
              </w:rPr>
              <w:t xml:space="preserve">22 </w:t>
            </w:r>
          </w:p>
        </w:tc>
        <w:tc>
          <w:tcPr>
            <w:tcW w:w="1141" w:type="dxa"/>
            <w:tcBorders>
              <w:top w:val="single" w:sz="6" w:space="0" w:color="000000"/>
              <w:left w:val="single" w:sz="6" w:space="0" w:color="000000"/>
              <w:bottom w:val="single" w:sz="6" w:space="0" w:color="000000"/>
              <w:right w:val="single" w:sz="6" w:space="0" w:color="000000"/>
            </w:tcBorders>
          </w:tcPr>
          <w:p w14:paraId="0DA5AD2B" w14:textId="77777777" w:rsidR="009375DC" w:rsidRPr="00890B43" w:rsidRDefault="009375DC" w:rsidP="00794E10">
            <w:pPr>
              <w:ind w:right="42"/>
              <w:jc w:val="center"/>
              <w:rPr>
                <w:color w:val="5B9BD5" w:themeColor="accent1"/>
                <w:sz w:val="20"/>
                <w:szCs w:val="20"/>
              </w:rPr>
            </w:pPr>
            <w:r w:rsidRPr="00890B43">
              <w:rPr>
                <w:rFonts w:eastAsia="Calibri" w:cs="Calibri"/>
                <w:color w:val="5B9BD5" w:themeColor="accent1"/>
                <w:sz w:val="20"/>
                <w:szCs w:val="20"/>
              </w:rPr>
              <w:t xml:space="preserve">23.2 </w:t>
            </w:r>
          </w:p>
        </w:tc>
        <w:tc>
          <w:tcPr>
            <w:tcW w:w="586" w:type="dxa"/>
            <w:tcBorders>
              <w:top w:val="single" w:sz="6" w:space="0" w:color="000000"/>
              <w:left w:val="single" w:sz="6" w:space="0" w:color="000000"/>
              <w:bottom w:val="single" w:sz="6" w:space="0" w:color="000000"/>
              <w:right w:val="single" w:sz="6" w:space="0" w:color="000000"/>
            </w:tcBorders>
          </w:tcPr>
          <w:p w14:paraId="27F10C7C" w14:textId="77777777" w:rsidR="009375DC" w:rsidRPr="00890B43" w:rsidRDefault="009375DC" w:rsidP="00794E10">
            <w:pPr>
              <w:ind w:left="75"/>
              <w:rPr>
                <w:color w:val="5B9BD5" w:themeColor="accent1"/>
                <w:sz w:val="20"/>
                <w:szCs w:val="20"/>
              </w:rPr>
            </w:pPr>
            <w:r w:rsidRPr="00890B43">
              <w:rPr>
                <w:rFonts w:eastAsia="Calibri" w:cs="Calibri"/>
                <w:color w:val="5B9BD5" w:themeColor="accent1"/>
                <w:sz w:val="20"/>
                <w:szCs w:val="20"/>
              </w:rPr>
              <w:t xml:space="preserve">2.2 </w:t>
            </w:r>
          </w:p>
        </w:tc>
        <w:tc>
          <w:tcPr>
            <w:tcW w:w="601" w:type="dxa"/>
            <w:tcBorders>
              <w:top w:val="single" w:sz="6" w:space="0" w:color="000000"/>
              <w:left w:val="single" w:sz="6" w:space="0" w:color="000000"/>
              <w:bottom w:val="single" w:sz="6" w:space="0" w:color="000000"/>
              <w:right w:val="single" w:sz="6" w:space="0" w:color="000000"/>
            </w:tcBorders>
          </w:tcPr>
          <w:p w14:paraId="6578BDEC" w14:textId="77777777" w:rsidR="009375DC" w:rsidRPr="00890B43" w:rsidRDefault="009375DC" w:rsidP="00794E10">
            <w:pPr>
              <w:ind w:right="58"/>
              <w:jc w:val="center"/>
              <w:rPr>
                <w:color w:val="5B9BD5" w:themeColor="accent1"/>
                <w:sz w:val="20"/>
                <w:szCs w:val="20"/>
              </w:rPr>
            </w:pPr>
            <w:r w:rsidRPr="00890B43">
              <w:rPr>
                <w:rFonts w:eastAsia="Calibri" w:cs="Calibri"/>
                <w:color w:val="5B9BD5" w:themeColor="accent1"/>
                <w:sz w:val="20"/>
                <w:szCs w:val="20"/>
              </w:rPr>
              <w:t xml:space="preserve">9.3 </w:t>
            </w:r>
          </w:p>
        </w:tc>
      </w:tr>
      <w:tr w:rsidR="00890B43" w:rsidRPr="00890B43" w14:paraId="217B4846" w14:textId="77777777" w:rsidTr="00794E10">
        <w:trPr>
          <w:trHeight w:val="270"/>
        </w:trPr>
        <w:tc>
          <w:tcPr>
            <w:tcW w:w="1337" w:type="dxa"/>
            <w:tcBorders>
              <w:top w:val="single" w:sz="6" w:space="0" w:color="000000"/>
              <w:left w:val="single" w:sz="6" w:space="0" w:color="000000"/>
              <w:bottom w:val="single" w:sz="6" w:space="0" w:color="000000"/>
              <w:right w:val="single" w:sz="6" w:space="0" w:color="000000"/>
            </w:tcBorders>
          </w:tcPr>
          <w:p w14:paraId="783CE104" w14:textId="77777777" w:rsidR="009375DC" w:rsidRPr="00890B43" w:rsidRDefault="009375DC" w:rsidP="00794E10">
            <w:pPr>
              <w:ind w:right="50"/>
              <w:jc w:val="center"/>
              <w:rPr>
                <w:color w:val="5B9BD5" w:themeColor="accent1"/>
                <w:sz w:val="20"/>
                <w:szCs w:val="20"/>
              </w:rPr>
            </w:pPr>
            <w:r w:rsidRPr="00890B43">
              <w:rPr>
                <w:rFonts w:eastAsia="Calibri" w:cs="Calibri"/>
                <w:color w:val="5B9BD5" w:themeColor="accent1"/>
                <w:sz w:val="20"/>
                <w:szCs w:val="20"/>
              </w:rPr>
              <w:t xml:space="preserve">Mínima </w:t>
            </w:r>
          </w:p>
        </w:tc>
        <w:tc>
          <w:tcPr>
            <w:tcW w:w="886" w:type="dxa"/>
            <w:tcBorders>
              <w:top w:val="single" w:sz="6" w:space="0" w:color="000000"/>
              <w:left w:val="single" w:sz="6" w:space="0" w:color="000000"/>
              <w:bottom w:val="single" w:sz="6" w:space="0" w:color="000000"/>
              <w:right w:val="single" w:sz="6" w:space="0" w:color="000000"/>
            </w:tcBorders>
          </w:tcPr>
          <w:p w14:paraId="529156F4" w14:textId="77777777" w:rsidR="009375DC" w:rsidRPr="00890B43" w:rsidRDefault="009375DC" w:rsidP="00794E10">
            <w:pPr>
              <w:ind w:right="42"/>
              <w:jc w:val="center"/>
              <w:rPr>
                <w:color w:val="5B9BD5" w:themeColor="accent1"/>
                <w:sz w:val="20"/>
                <w:szCs w:val="20"/>
              </w:rPr>
            </w:pPr>
            <w:r w:rsidRPr="00890B43">
              <w:rPr>
                <w:rFonts w:eastAsia="Calibri" w:cs="Calibri"/>
                <w:color w:val="5B9BD5" w:themeColor="accent1"/>
                <w:sz w:val="20"/>
                <w:szCs w:val="20"/>
              </w:rPr>
              <w:t xml:space="preserve">20 </w:t>
            </w:r>
          </w:p>
        </w:tc>
        <w:tc>
          <w:tcPr>
            <w:tcW w:w="901" w:type="dxa"/>
            <w:tcBorders>
              <w:top w:val="single" w:sz="6" w:space="0" w:color="000000"/>
              <w:left w:val="single" w:sz="6" w:space="0" w:color="000000"/>
              <w:bottom w:val="single" w:sz="6" w:space="0" w:color="000000"/>
              <w:right w:val="single" w:sz="6" w:space="0" w:color="000000"/>
            </w:tcBorders>
          </w:tcPr>
          <w:p w14:paraId="2CC1BC43" w14:textId="77777777" w:rsidR="009375DC" w:rsidRPr="00890B43" w:rsidRDefault="009375DC" w:rsidP="00794E10">
            <w:pPr>
              <w:ind w:right="57"/>
              <w:jc w:val="center"/>
              <w:rPr>
                <w:color w:val="5B9BD5" w:themeColor="accent1"/>
                <w:sz w:val="20"/>
                <w:szCs w:val="20"/>
              </w:rPr>
            </w:pPr>
            <w:r w:rsidRPr="00890B43">
              <w:rPr>
                <w:rFonts w:eastAsia="Calibri" w:cs="Calibri"/>
                <w:color w:val="5B9BD5" w:themeColor="accent1"/>
                <w:sz w:val="20"/>
                <w:szCs w:val="20"/>
              </w:rPr>
              <w:t xml:space="preserve">21 </w:t>
            </w:r>
          </w:p>
        </w:tc>
        <w:tc>
          <w:tcPr>
            <w:tcW w:w="902" w:type="dxa"/>
            <w:tcBorders>
              <w:top w:val="single" w:sz="6" w:space="0" w:color="000000"/>
              <w:left w:val="single" w:sz="6" w:space="0" w:color="000000"/>
              <w:bottom w:val="single" w:sz="6" w:space="0" w:color="000000"/>
              <w:right w:val="single" w:sz="6" w:space="0" w:color="000000"/>
            </w:tcBorders>
          </w:tcPr>
          <w:p w14:paraId="1F602637" w14:textId="77777777" w:rsidR="009375DC" w:rsidRPr="00890B43" w:rsidRDefault="009375DC" w:rsidP="00794E10">
            <w:pPr>
              <w:ind w:right="58"/>
              <w:jc w:val="center"/>
              <w:rPr>
                <w:color w:val="5B9BD5" w:themeColor="accent1"/>
                <w:sz w:val="20"/>
                <w:szCs w:val="20"/>
              </w:rPr>
            </w:pPr>
            <w:r w:rsidRPr="00890B43">
              <w:rPr>
                <w:rFonts w:eastAsia="Calibri" w:cs="Calibri"/>
                <w:color w:val="5B9BD5" w:themeColor="accent1"/>
                <w:sz w:val="20"/>
                <w:szCs w:val="20"/>
              </w:rPr>
              <w:t xml:space="preserve">18 </w:t>
            </w:r>
          </w:p>
        </w:tc>
        <w:tc>
          <w:tcPr>
            <w:tcW w:w="1351" w:type="dxa"/>
            <w:tcBorders>
              <w:top w:val="single" w:sz="6" w:space="0" w:color="000000"/>
              <w:left w:val="single" w:sz="6" w:space="0" w:color="000000"/>
              <w:bottom w:val="single" w:sz="6" w:space="0" w:color="000000"/>
              <w:right w:val="single" w:sz="6" w:space="0" w:color="000000"/>
            </w:tcBorders>
          </w:tcPr>
          <w:p w14:paraId="46A6D795" w14:textId="77777777" w:rsidR="009375DC" w:rsidRPr="00890B43" w:rsidRDefault="009375DC" w:rsidP="00794E10">
            <w:pPr>
              <w:ind w:right="58"/>
              <w:jc w:val="center"/>
              <w:rPr>
                <w:color w:val="5B9BD5" w:themeColor="accent1"/>
                <w:sz w:val="20"/>
                <w:szCs w:val="20"/>
              </w:rPr>
            </w:pPr>
            <w:r w:rsidRPr="00890B43">
              <w:rPr>
                <w:rFonts w:eastAsia="Calibri" w:cs="Calibri"/>
                <w:color w:val="5B9BD5" w:themeColor="accent1"/>
                <w:sz w:val="20"/>
                <w:szCs w:val="20"/>
              </w:rPr>
              <w:t xml:space="preserve">17 </w:t>
            </w:r>
          </w:p>
        </w:tc>
        <w:tc>
          <w:tcPr>
            <w:tcW w:w="1427" w:type="dxa"/>
            <w:tcBorders>
              <w:top w:val="single" w:sz="6" w:space="0" w:color="000000"/>
              <w:left w:val="single" w:sz="6" w:space="0" w:color="000000"/>
              <w:bottom w:val="single" w:sz="6" w:space="0" w:color="000000"/>
              <w:right w:val="single" w:sz="6" w:space="0" w:color="000000"/>
            </w:tcBorders>
          </w:tcPr>
          <w:p w14:paraId="09A95389" w14:textId="77777777" w:rsidR="009375DC" w:rsidRPr="00890B43" w:rsidRDefault="009375DC" w:rsidP="00794E10">
            <w:pPr>
              <w:ind w:right="42"/>
              <w:jc w:val="center"/>
              <w:rPr>
                <w:color w:val="5B9BD5" w:themeColor="accent1"/>
                <w:sz w:val="20"/>
                <w:szCs w:val="20"/>
              </w:rPr>
            </w:pPr>
            <w:r w:rsidRPr="00890B43">
              <w:rPr>
                <w:rFonts w:eastAsia="Calibri" w:cs="Calibri"/>
                <w:color w:val="5B9BD5" w:themeColor="accent1"/>
                <w:sz w:val="20"/>
                <w:szCs w:val="20"/>
              </w:rPr>
              <w:t xml:space="preserve">17 </w:t>
            </w:r>
          </w:p>
        </w:tc>
        <w:tc>
          <w:tcPr>
            <w:tcW w:w="1141" w:type="dxa"/>
            <w:tcBorders>
              <w:top w:val="single" w:sz="6" w:space="0" w:color="000000"/>
              <w:left w:val="single" w:sz="6" w:space="0" w:color="000000"/>
              <w:bottom w:val="single" w:sz="6" w:space="0" w:color="000000"/>
              <w:right w:val="single" w:sz="6" w:space="0" w:color="000000"/>
            </w:tcBorders>
          </w:tcPr>
          <w:p w14:paraId="3FF67188" w14:textId="77777777" w:rsidR="009375DC" w:rsidRPr="00890B43" w:rsidRDefault="009375DC" w:rsidP="00794E10">
            <w:pPr>
              <w:ind w:right="42"/>
              <w:jc w:val="center"/>
              <w:rPr>
                <w:color w:val="5B9BD5" w:themeColor="accent1"/>
                <w:sz w:val="20"/>
                <w:szCs w:val="20"/>
              </w:rPr>
            </w:pPr>
            <w:r w:rsidRPr="00890B43">
              <w:rPr>
                <w:rFonts w:eastAsia="Calibri" w:cs="Calibri"/>
                <w:color w:val="5B9BD5" w:themeColor="accent1"/>
                <w:sz w:val="20"/>
                <w:szCs w:val="20"/>
              </w:rPr>
              <w:t xml:space="preserve">18.6 </w:t>
            </w:r>
          </w:p>
        </w:tc>
        <w:tc>
          <w:tcPr>
            <w:tcW w:w="586" w:type="dxa"/>
            <w:tcBorders>
              <w:top w:val="single" w:sz="6" w:space="0" w:color="000000"/>
              <w:left w:val="single" w:sz="6" w:space="0" w:color="000000"/>
              <w:bottom w:val="single" w:sz="6" w:space="0" w:color="000000"/>
              <w:right w:val="single" w:sz="6" w:space="0" w:color="000000"/>
            </w:tcBorders>
          </w:tcPr>
          <w:p w14:paraId="6C6E422C" w14:textId="77777777" w:rsidR="009375DC" w:rsidRPr="00890B43" w:rsidRDefault="009375DC" w:rsidP="00794E10">
            <w:pPr>
              <w:ind w:left="75"/>
              <w:rPr>
                <w:color w:val="5B9BD5" w:themeColor="accent1"/>
                <w:sz w:val="20"/>
                <w:szCs w:val="20"/>
              </w:rPr>
            </w:pPr>
            <w:r w:rsidRPr="00890B43">
              <w:rPr>
                <w:rFonts w:eastAsia="Calibri" w:cs="Calibri"/>
                <w:color w:val="5B9BD5" w:themeColor="accent1"/>
                <w:sz w:val="20"/>
                <w:szCs w:val="20"/>
              </w:rPr>
              <w:t xml:space="preserve">1.8 </w:t>
            </w:r>
          </w:p>
        </w:tc>
        <w:tc>
          <w:tcPr>
            <w:tcW w:w="601" w:type="dxa"/>
            <w:tcBorders>
              <w:top w:val="single" w:sz="6" w:space="0" w:color="000000"/>
              <w:left w:val="single" w:sz="6" w:space="0" w:color="000000"/>
              <w:bottom w:val="single" w:sz="6" w:space="0" w:color="000000"/>
              <w:right w:val="single" w:sz="6" w:space="0" w:color="000000"/>
            </w:tcBorders>
          </w:tcPr>
          <w:p w14:paraId="5CED9508" w14:textId="77777777" w:rsidR="009375DC" w:rsidRPr="00890B43" w:rsidRDefault="009375DC" w:rsidP="00794E10">
            <w:pPr>
              <w:ind w:right="58"/>
              <w:jc w:val="center"/>
              <w:rPr>
                <w:color w:val="5B9BD5" w:themeColor="accent1"/>
                <w:sz w:val="20"/>
                <w:szCs w:val="20"/>
              </w:rPr>
            </w:pPr>
            <w:r w:rsidRPr="00890B43">
              <w:rPr>
                <w:rFonts w:eastAsia="Calibri" w:cs="Calibri"/>
                <w:color w:val="5B9BD5" w:themeColor="accent1"/>
                <w:sz w:val="20"/>
                <w:szCs w:val="20"/>
              </w:rPr>
              <w:t xml:space="preserve">9.8 </w:t>
            </w:r>
          </w:p>
        </w:tc>
      </w:tr>
      <w:tr w:rsidR="00890B43" w:rsidRPr="00890B43" w14:paraId="30F54673" w14:textId="77777777" w:rsidTr="00794E10">
        <w:trPr>
          <w:trHeight w:val="285"/>
        </w:trPr>
        <w:tc>
          <w:tcPr>
            <w:tcW w:w="1337" w:type="dxa"/>
            <w:tcBorders>
              <w:top w:val="nil"/>
              <w:left w:val="single" w:sz="6" w:space="0" w:color="000000"/>
              <w:bottom w:val="single" w:sz="6" w:space="0" w:color="000000"/>
              <w:right w:val="single" w:sz="6" w:space="0" w:color="000000"/>
            </w:tcBorders>
          </w:tcPr>
          <w:p w14:paraId="11905C48" w14:textId="77777777" w:rsidR="009375DC" w:rsidRPr="00890B43" w:rsidRDefault="009375DC" w:rsidP="00794E10">
            <w:pPr>
              <w:rPr>
                <w:color w:val="5B9BD5" w:themeColor="accent1"/>
                <w:sz w:val="20"/>
                <w:szCs w:val="20"/>
              </w:rPr>
            </w:pPr>
            <w:r w:rsidRPr="00890B43">
              <w:rPr>
                <w:rFonts w:eastAsia="Calibri" w:cs="Calibri"/>
                <w:color w:val="5B9BD5" w:themeColor="accent1"/>
                <w:sz w:val="20"/>
                <w:szCs w:val="20"/>
              </w:rPr>
              <w:t xml:space="preserve">  </w:t>
            </w:r>
          </w:p>
        </w:tc>
        <w:tc>
          <w:tcPr>
            <w:tcW w:w="5467" w:type="dxa"/>
            <w:gridSpan w:val="5"/>
            <w:tcBorders>
              <w:top w:val="single" w:sz="6" w:space="0" w:color="000000"/>
              <w:left w:val="single" w:sz="6" w:space="0" w:color="000000"/>
              <w:bottom w:val="single" w:sz="6" w:space="0" w:color="000000"/>
              <w:right w:val="single" w:sz="6" w:space="0" w:color="000000"/>
            </w:tcBorders>
          </w:tcPr>
          <w:p w14:paraId="6A30E822" w14:textId="77777777" w:rsidR="009375DC" w:rsidRPr="00890B43" w:rsidRDefault="009375DC" w:rsidP="00794E10">
            <w:pPr>
              <w:ind w:left="105"/>
              <w:jc w:val="center"/>
              <w:rPr>
                <w:color w:val="5B9BD5" w:themeColor="accent1"/>
                <w:sz w:val="20"/>
                <w:szCs w:val="20"/>
              </w:rPr>
            </w:pPr>
            <w:r w:rsidRPr="00890B43">
              <w:rPr>
                <w:rFonts w:eastAsia="Calibri" w:cs="Calibri"/>
                <w:color w:val="5B9BD5" w:themeColor="accent1"/>
                <w:sz w:val="20"/>
                <w:szCs w:val="20"/>
              </w:rPr>
              <w:t xml:space="preserve">  </w:t>
            </w:r>
          </w:p>
        </w:tc>
        <w:tc>
          <w:tcPr>
            <w:tcW w:w="1141" w:type="dxa"/>
            <w:tcBorders>
              <w:top w:val="nil"/>
              <w:left w:val="single" w:sz="6" w:space="0" w:color="000000"/>
              <w:bottom w:val="single" w:sz="6" w:space="0" w:color="000000"/>
              <w:right w:val="single" w:sz="6" w:space="0" w:color="000000"/>
            </w:tcBorders>
          </w:tcPr>
          <w:p w14:paraId="7146401B" w14:textId="77777777" w:rsidR="009375DC" w:rsidRPr="00890B43" w:rsidRDefault="009375DC" w:rsidP="00794E10">
            <w:pPr>
              <w:ind w:left="63"/>
              <w:jc w:val="center"/>
              <w:rPr>
                <w:color w:val="5B9BD5" w:themeColor="accent1"/>
                <w:sz w:val="20"/>
                <w:szCs w:val="20"/>
              </w:rPr>
            </w:pPr>
            <w:r w:rsidRPr="00890B43">
              <w:rPr>
                <w:rFonts w:eastAsia="Calibri" w:cs="Calibri"/>
                <w:b/>
                <w:color w:val="5B9BD5" w:themeColor="accent1"/>
                <w:sz w:val="20"/>
                <w:szCs w:val="20"/>
              </w:rPr>
              <w:t xml:space="preserve">20.9 </w:t>
            </w:r>
          </w:p>
        </w:tc>
        <w:tc>
          <w:tcPr>
            <w:tcW w:w="586" w:type="dxa"/>
            <w:tcBorders>
              <w:top w:val="nil"/>
              <w:left w:val="single" w:sz="6" w:space="0" w:color="000000"/>
              <w:bottom w:val="single" w:sz="6" w:space="0" w:color="000000"/>
              <w:right w:val="single" w:sz="6" w:space="0" w:color="000000"/>
            </w:tcBorders>
          </w:tcPr>
          <w:p w14:paraId="2F165142" w14:textId="77777777" w:rsidR="009375DC" w:rsidRPr="00890B43" w:rsidRDefault="009375DC" w:rsidP="00794E10">
            <w:pPr>
              <w:ind w:left="75"/>
              <w:rPr>
                <w:color w:val="5B9BD5" w:themeColor="accent1"/>
                <w:sz w:val="20"/>
                <w:szCs w:val="20"/>
              </w:rPr>
            </w:pPr>
            <w:r w:rsidRPr="00890B43">
              <w:rPr>
                <w:rFonts w:eastAsia="Calibri" w:cs="Calibri"/>
                <w:b/>
                <w:color w:val="5B9BD5" w:themeColor="accent1"/>
                <w:sz w:val="20"/>
                <w:szCs w:val="20"/>
              </w:rPr>
              <w:t xml:space="preserve">2.0 </w:t>
            </w:r>
          </w:p>
        </w:tc>
        <w:tc>
          <w:tcPr>
            <w:tcW w:w="601" w:type="dxa"/>
            <w:tcBorders>
              <w:top w:val="nil"/>
              <w:left w:val="single" w:sz="6" w:space="0" w:color="000000"/>
              <w:bottom w:val="single" w:sz="6" w:space="0" w:color="000000"/>
              <w:right w:val="single" w:sz="6" w:space="0" w:color="000000"/>
            </w:tcBorders>
          </w:tcPr>
          <w:p w14:paraId="063817CA" w14:textId="77777777" w:rsidR="009375DC" w:rsidRPr="00890B43" w:rsidRDefault="009375DC" w:rsidP="00794E10">
            <w:pPr>
              <w:ind w:left="47"/>
              <w:jc w:val="center"/>
              <w:rPr>
                <w:color w:val="5B9BD5" w:themeColor="accent1"/>
                <w:sz w:val="20"/>
                <w:szCs w:val="20"/>
              </w:rPr>
            </w:pPr>
            <w:r w:rsidRPr="00890B43">
              <w:rPr>
                <w:rFonts w:eastAsia="Calibri" w:cs="Calibri"/>
                <w:b/>
                <w:color w:val="5B9BD5" w:themeColor="accent1"/>
                <w:sz w:val="20"/>
                <w:szCs w:val="20"/>
              </w:rPr>
              <w:t xml:space="preserve">9.5 </w:t>
            </w:r>
          </w:p>
        </w:tc>
      </w:tr>
    </w:tbl>
    <w:p w14:paraId="4C9C67BE" w14:textId="77777777" w:rsidR="009375DC" w:rsidRPr="00890B43" w:rsidRDefault="009375DC" w:rsidP="009375DC">
      <w:pPr>
        <w:spacing w:before="120" w:after="120" w:line="360" w:lineRule="auto"/>
        <w:ind w:right="-427"/>
        <w:jc w:val="both"/>
        <w:rPr>
          <w:rFonts w:cstheme="minorHAnsi"/>
          <w:color w:val="5B9BD5" w:themeColor="accent1"/>
          <w:sz w:val="20"/>
          <w:szCs w:val="20"/>
        </w:rPr>
      </w:pPr>
      <w:r w:rsidRPr="00890B43">
        <w:rPr>
          <w:rFonts w:cstheme="minorHAnsi"/>
          <w:color w:val="5B9BD5" w:themeColor="accent1"/>
          <w:sz w:val="20"/>
          <w:szCs w:val="20"/>
        </w:rPr>
        <w:t>En la precipitación, observó valores medios de 5 mm, 3.9 de desviación y 78.3% de variación.</w:t>
      </w:r>
    </w:p>
    <w:p w14:paraId="2744C62E" w14:textId="77777777" w:rsidR="009375DC" w:rsidRPr="00890B43" w:rsidRDefault="009375DC" w:rsidP="009375DC">
      <w:pPr>
        <w:spacing w:after="3" w:line="256" w:lineRule="auto"/>
        <w:ind w:left="-5" w:right="385" w:hanging="10"/>
        <w:jc w:val="both"/>
        <w:rPr>
          <w:rFonts w:eastAsia="Times New Roman" w:cstheme="minorHAnsi"/>
          <w:color w:val="5B9BD5" w:themeColor="accent1"/>
          <w:sz w:val="20"/>
          <w:szCs w:val="20"/>
          <w:lang w:eastAsia="es-PE"/>
        </w:rPr>
      </w:pPr>
      <w:r w:rsidRPr="00890B43">
        <w:rPr>
          <w:rFonts w:eastAsia="Times New Roman" w:cstheme="minorHAnsi"/>
          <w:color w:val="5B9BD5" w:themeColor="accent1"/>
          <w:sz w:val="20"/>
          <w:szCs w:val="20"/>
          <w:lang w:eastAsia="es-PE"/>
        </w:rPr>
        <w:t xml:space="preserve">Tabla 4: Precipitación en milímetros (mm) </w:t>
      </w:r>
    </w:p>
    <w:tbl>
      <w:tblPr>
        <w:tblStyle w:val="TableGrid3"/>
        <w:tblW w:w="8411" w:type="dxa"/>
        <w:tblInd w:w="8" w:type="dxa"/>
        <w:tblCellMar>
          <w:top w:w="34" w:type="dxa"/>
          <w:left w:w="83" w:type="dxa"/>
          <w:right w:w="2" w:type="dxa"/>
        </w:tblCellMar>
        <w:tblLook w:val="04A0" w:firstRow="1" w:lastRow="0" w:firstColumn="1" w:lastColumn="0" w:noHBand="0" w:noVBand="1"/>
      </w:tblPr>
      <w:tblGrid>
        <w:gridCol w:w="1323"/>
        <w:gridCol w:w="1021"/>
        <w:gridCol w:w="1007"/>
        <w:gridCol w:w="1006"/>
        <w:gridCol w:w="1006"/>
        <w:gridCol w:w="1036"/>
        <w:gridCol w:w="1006"/>
        <w:gridCol w:w="1006"/>
      </w:tblGrid>
      <w:tr w:rsidR="00890B43" w:rsidRPr="00890B43" w14:paraId="7AF9CA39" w14:textId="77777777" w:rsidTr="00794E10">
        <w:trPr>
          <w:trHeight w:val="285"/>
        </w:trPr>
        <w:tc>
          <w:tcPr>
            <w:tcW w:w="1322" w:type="dxa"/>
            <w:tcBorders>
              <w:top w:val="single" w:sz="6" w:space="0" w:color="000000"/>
              <w:left w:val="single" w:sz="6" w:space="0" w:color="000000"/>
              <w:bottom w:val="single" w:sz="6" w:space="0" w:color="000000"/>
              <w:right w:val="single" w:sz="6" w:space="0" w:color="000000"/>
            </w:tcBorders>
          </w:tcPr>
          <w:p w14:paraId="1473AA9B" w14:textId="77777777" w:rsidR="009375DC" w:rsidRPr="00890B43" w:rsidRDefault="009375DC" w:rsidP="00794E10">
            <w:pPr>
              <w:ind w:left="1"/>
              <w:jc w:val="both"/>
              <w:rPr>
                <w:color w:val="5B9BD5" w:themeColor="accent1"/>
                <w:sz w:val="20"/>
                <w:szCs w:val="20"/>
              </w:rPr>
            </w:pPr>
            <w:r w:rsidRPr="00890B43">
              <w:rPr>
                <w:rFonts w:eastAsia="Calibri" w:cs="Calibri"/>
                <w:b/>
                <w:color w:val="5B9BD5" w:themeColor="accent1"/>
                <w:sz w:val="20"/>
                <w:szCs w:val="20"/>
              </w:rPr>
              <w:t xml:space="preserve">Precipitación </w:t>
            </w:r>
          </w:p>
        </w:tc>
        <w:tc>
          <w:tcPr>
            <w:tcW w:w="1021" w:type="dxa"/>
            <w:tcBorders>
              <w:top w:val="single" w:sz="6" w:space="0" w:color="000000"/>
              <w:left w:val="single" w:sz="6" w:space="0" w:color="000000"/>
              <w:bottom w:val="single" w:sz="6" w:space="0" w:color="000000"/>
              <w:right w:val="single" w:sz="6" w:space="0" w:color="000000"/>
            </w:tcBorders>
          </w:tcPr>
          <w:p w14:paraId="3464B242" w14:textId="77777777" w:rsidR="009375DC" w:rsidRPr="00890B43" w:rsidRDefault="009375DC" w:rsidP="00794E10">
            <w:pPr>
              <w:ind w:left="75"/>
              <w:rPr>
                <w:color w:val="5B9BD5" w:themeColor="accent1"/>
                <w:sz w:val="20"/>
                <w:szCs w:val="20"/>
              </w:rPr>
            </w:pPr>
            <w:r w:rsidRPr="00890B43">
              <w:rPr>
                <w:rFonts w:eastAsia="Calibri" w:cs="Calibri"/>
                <w:b/>
                <w:color w:val="5B9BD5" w:themeColor="accent1"/>
                <w:sz w:val="20"/>
                <w:szCs w:val="20"/>
              </w:rPr>
              <w:t xml:space="preserve">Febrero </w:t>
            </w:r>
          </w:p>
        </w:tc>
        <w:tc>
          <w:tcPr>
            <w:tcW w:w="1007" w:type="dxa"/>
            <w:tcBorders>
              <w:top w:val="single" w:sz="6" w:space="0" w:color="000000"/>
              <w:left w:val="single" w:sz="6" w:space="0" w:color="000000"/>
              <w:bottom w:val="single" w:sz="6" w:space="0" w:color="000000"/>
              <w:right w:val="single" w:sz="6" w:space="0" w:color="000000"/>
            </w:tcBorders>
          </w:tcPr>
          <w:p w14:paraId="16175F6D" w14:textId="77777777" w:rsidR="009375DC" w:rsidRPr="00890B43" w:rsidRDefault="009375DC" w:rsidP="00794E10">
            <w:pPr>
              <w:ind w:right="56"/>
              <w:jc w:val="center"/>
              <w:rPr>
                <w:color w:val="5B9BD5" w:themeColor="accent1"/>
                <w:sz w:val="20"/>
                <w:szCs w:val="20"/>
              </w:rPr>
            </w:pPr>
            <w:r w:rsidRPr="00890B43">
              <w:rPr>
                <w:rFonts w:eastAsia="Calibri" w:cs="Calibri"/>
                <w:b/>
                <w:color w:val="5B9BD5" w:themeColor="accent1"/>
                <w:sz w:val="20"/>
                <w:szCs w:val="20"/>
              </w:rPr>
              <w:t xml:space="preserve">Abril </w:t>
            </w:r>
          </w:p>
        </w:tc>
        <w:tc>
          <w:tcPr>
            <w:tcW w:w="1006" w:type="dxa"/>
            <w:tcBorders>
              <w:top w:val="single" w:sz="6" w:space="0" w:color="000000"/>
              <w:left w:val="single" w:sz="6" w:space="0" w:color="000000"/>
              <w:bottom w:val="single" w:sz="6" w:space="0" w:color="000000"/>
              <w:right w:val="single" w:sz="6" w:space="0" w:color="000000"/>
            </w:tcBorders>
          </w:tcPr>
          <w:p w14:paraId="19B49D16" w14:textId="77777777" w:rsidR="009375DC" w:rsidRPr="00890B43" w:rsidRDefault="009375DC" w:rsidP="00794E10">
            <w:pPr>
              <w:ind w:left="105"/>
              <w:rPr>
                <w:color w:val="5B9BD5" w:themeColor="accent1"/>
                <w:sz w:val="20"/>
                <w:szCs w:val="20"/>
              </w:rPr>
            </w:pPr>
            <w:r w:rsidRPr="00890B43">
              <w:rPr>
                <w:rFonts w:eastAsia="Calibri" w:cs="Calibri"/>
                <w:b/>
                <w:color w:val="5B9BD5" w:themeColor="accent1"/>
                <w:sz w:val="20"/>
                <w:szCs w:val="20"/>
              </w:rPr>
              <w:t xml:space="preserve">Agosto </w:t>
            </w:r>
          </w:p>
        </w:tc>
        <w:tc>
          <w:tcPr>
            <w:tcW w:w="1006" w:type="dxa"/>
            <w:tcBorders>
              <w:top w:val="single" w:sz="6" w:space="0" w:color="000000"/>
              <w:left w:val="single" w:sz="6" w:space="0" w:color="000000"/>
              <w:bottom w:val="single" w:sz="6" w:space="0" w:color="000000"/>
              <w:right w:val="single" w:sz="6" w:space="0" w:color="000000"/>
            </w:tcBorders>
          </w:tcPr>
          <w:p w14:paraId="40FB0938" w14:textId="77777777" w:rsidR="009375DC" w:rsidRPr="00890B43" w:rsidRDefault="009375DC" w:rsidP="00794E10">
            <w:pPr>
              <w:ind w:left="60"/>
              <w:rPr>
                <w:color w:val="5B9BD5" w:themeColor="accent1"/>
                <w:sz w:val="20"/>
                <w:szCs w:val="20"/>
              </w:rPr>
            </w:pPr>
            <w:r w:rsidRPr="00890B43">
              <w:rPr>
                <w:rFonts w:eastAsia="Calibri" w:cs="Calibri"/>
                <w:b/>
                <w:color w:val="5B9BD5" w:themeColor="accent1"/>
                <w:sz w:val="20"/>
                <w:szCs w:val="20"/>
              </w:rPr>
              <w:t xml:space="preserve">Octubre </w:t>
            </w:r>
          </w:p>
        </w:tc>
        <w:tc>
          <w:tcPr>
            <w:tcW w:w="1036" w:type="dxa"/>
            <w:tcBorders>
              <w:top w:val="single" w:sz="6" w:space="0" w:color="000000"/>
              <w:left w:val="single" w:sz="6" w:space="0" w:color="000000"/>
              <w:bottom w:val="single" w:sz="6" w:space="0" w:color="000000"/>
              <w:right w:val="single" w:sz="6" w:space="0" w:color="000000"/>
            </w:tcBorders>
          </w:tcPr>
          <w:p w14:paraId="799D73F8" w14:textId="77777777" w:rsidR="009375DC" w:rsidRPr="00890B43" w:rsidRDefault="009375DC" w:rsidP="00794E10">
            <w:pPr>
              <w:jc w:val="both"/>
              <w:rPr>
                <w:color w:val="5B9BD5" w:themeColor="accent1"/>
                <w:sz w:val="20"/>
                <w:szCs w:val="20"/>
              </w:rPr>
            </w:pPr>
            <w:r w:rsidRPr="00890B43">
              <w:rPr>
                <w:rFonts w:eastAsia="Calibri" w:cs="Calibri"/>
                <w:b/>
                <w:color w:val="5B9BD5" w:themeColor="accent1"/>
                <w:sz w:val="20"/>
                <w:szCs w:val="20"/>
              </w:rPr>
              <w:t xml:space="preserve">Promedio </w:t>
            </w:r>
          </w:p>
        </w:tc>
        <w:tc>
          <w:tcPr>
            <w:tcW w:w="1006" w:type="dxa"/>
            <w:tcBorders>
              <w:top w:val="single" w:sz="6" w:space="0" w:color="000000"/>
              <w:left w:val="single" w:sz="6" w:space="0" w:color="000000"/>
              <w:bottom w:val="single" w:sz="6" w:space="0" w:color="000000"/>
              <w:right w:val="single" w:sz="6" w:space="0" w:color="000000"/>
            </w:tcBorders>
          </w:tcPr>
          <w:p w14:paraId="2876EE00" w14:textId="77777777" w:rsidR="009375DC" w:rsidRPr="00890B43" w:rsidRDefault="009375DC" w:rsidP="00794E10">
            <w:pPr>
              <w:ind w:right="49"/>
              <w:jc w:val="center"/>
              <w:rPr>
                <w:color w:val="5B9BD5" w:themeColor="accent1"/>
                <w:sz w:val="20"/>
                <w:szCs w:val="20"/>
              </w:rPr>
            </w:pPr>
            <w:proofErr w:type="spellStart"/>
            <w:r w:rsidRPr="00890B43">
              <w:rPr>
                <w:rFonts w:eastAsia="Calibri" w:cs="Calibri"/>
                <w:b/>
                <w:color w:val="5B9BD5" w:themeColor="accent1"/>
                <w:sz w:val="20"/>
                <w:szCs w:val="20"/>
              </w:rPr>
              <w:t>DS</w:t>
            </w:r>
            <w:proofErr w:type="spellEnd"/>
            <w:r w:rsidRPr="00890B43">
              <w:rPr>
                <w:rFonts w:eastAsia="Calibri" w:cs="Calibri"/>
                <w:b/>
                <w:color w:val="5B9BD5" w:themeColor="accent1"/>
                <w:sz w:val="20"/>
                <w:szCs w:val="20"/>
              </w:rPr>
              <w:t xml:space="preserve"> </w:t>
            </w:r>
          </w:p>
        </w:tc>
        <w:tc>
          <w:tcPr>
            <w:tcW w:w="1006" w:type="dxa"/>
            <w:tcBorders>
              <w:top w:val="single" w:sz="6" w:space="0" w:color="000000"/>
              <w:left w:val="single" w:sz="6" w:space="0" w:color="000000"/>
              <w:bottom w:val="single" w:sz="6" w:space="0" w:color="000000"/>
              <w:right w:val="single" w:sz="6" w:space="0" w:color="000000"/>
            </w:tcBorders>
          </w:tcPr>
          <w:p w14:paraId="7595480B" w14:textId="77777777" w:rsidR="009375DC" w:rsidRPr="00890B43" w:rsidRDefault="009375DC" w:rsidP="00794E10">
            <w:pPr>
              <w:ind w:right="68"/>
              <w:jc w:val="center"/>
              <w:rPr>
                <w:color w:val="5B9BD5" w:themeColor="accent1"/>
                <w:sz w:val="20"/>
                <w:szCs w:val="20"/>
              </w:rPr>
            </w:pPr>
            <w:r w:rsidRPr="00890B43">
              <w:rPr>
                <w:rFonts w:eastAsia="Calibri" w:cs="Calibri"/>
                <w:b/>
                <w:color w:val="5B9BD5" w:themeColor="accent1"/>
                <w:sz w:val="20"/>
                <w:szCs w:val="20"/>
              </w:rPr>
              <w:t xml:space="preserve">CV </w:t>
            </w:r>
          </w:p>
        </w:tc>
      </w:tr>
      <w:tr w:rsidR="00890B43" w:rsidRPr="00890B43" w14:paraId="7FE0466A" w14:textId="77777777" w:rsidTr="00794E10">
        <w:trPr>
          <w:trHeight w:val="285"/>
        </w:trPr>
        <w:tc>
          <w:tcPr>
            <w:tcW w:w="1322" w:type="dxa"/>
            <w:tcBorders>
              <w:top w:val="single" w:sz="6" w:space="0" w:color="000000"/>
              <w:left w:val="single" w:sz="6" w:space="0" w:color="000000"/>
              <w:bottom w:val="single" w:sz="6" w:space="0" w:color="000000"/>
              <w:right w:val="single" w:sz="6" w:space="0" w:color="000000"/>
            </w:tcBorders>
          </w:tcPr>
          <w:p w14:paraId="5BCFF334" w14:textId="77777777" w:rsidR="009375DC" w:rsidRPr="00890B43" w:rsidRDefault="009375DC" w:rsidP="00794E10">
            <w:pPr>
              <w:ind w:right="66"/>
              <w:jc w:val="center"/>
              <w:rPr>
                <w:color w:val="5B9BD5" w:themeColor="accent1"/>
                <w:sz w:val="20"/>
                <w:szCs w:val="20"/>
              </w:rPr>
            </w:pPr>
            <w:r w:rsidRPr="00890B43">
              <w:rPr>
                <w:rFonts w:eastAsia="Calibri" w:cs="Calibri"/>
                <w:color w:val="5B9BD5" w:themeColor="accent1"/>
                <w:sz w:val="20"/>
                <w:szCs w:val="20"/>
              </w:rPr>
              <w:t xml:space="preserve">mm </w:t>
            </w:r>
          </w:p>
        </w:tc>
        <w:tc>
          <w:tcPr>
            <w:tcW w:w="1021" w:type="dxa"/>
            <w:tcBorders>
              <w:top w:val="single" w:sz="6" w:space="0" w:color="000000"/>
              <w:left w:val="single" w:sz="6" w:space="0" w:color="000000"/>
              <w:bottom w:val="single" w:sz="6" w:space="0" w:color="000000"/>
              <w:right w:val="single" w:sz="6" w:space="0" w:color="000000"/>
            </w:tcBorders>
          </w:tcPr>
          <w:p w14:paraId="53B1ED87" w14:textId="77777777" w:rsidR="009375DC" w:rsidRPr="00890B43" w:rsidRDefault="009375DC" w:rsidP="00794E10">
            <w:pPr>
              <w:ind w:right="42"/>
              <w:jc w:val="center"/>
              <w:rPr>
                <w:color w:val="5B9BD5" w:themeColor="accent1"/>
                <w:sz w:val="20"/>
                <w:szCs w:val="20"/>
              </w:rPr>
            </w:pPr>
            <w:r w:rsidRPr="00890B43">
              <w:rPr>
                <w:rFonts w:eastAsia="Calibri" w:cs="Calibri"/>
                <w:color w:val="5B9BD5" w:themeColor="accent1"/>
                <w:sz w:val="20"/>
                <w:szCs w:val="20"/>
              </w:rPr>
              <w:t xml:space="preserve">7 </w:t>
            </w:r>
          </w:p>
        </w:tc>
        <w:tc>
          <w:tcPr>
            <w:tcW w:w="1007" w:type="dxa"/>
            <w:tcBorders>
              <w:top w:val="single" w:sz="6" w:space="0" w:color="000000"/>
              <w:left w:val="single" w:sz="6" w:space="0" w:color="000000"/>
              <w:bottom w:val="single" w:sz="6" w:space="0" w:color="000000"/>
              <w:right w:val="single" w:sz="6" w:space="0" w:color="000000"/>
            </w:tcBorders>
          </w:tcPr>
          <w:p w14:paraId="6BF23380" w14:textId="77777777" w:rsidR="009375DC" w:rsidRPr="00890B43" w:rsidRDefault="009375DC" w:rsidP="00794E10">
            <w:pPr>
              <w:ind w:right="58"/>
              <w:jc w:val="center"/>
              <w:rPr>
                <w:color w:val="5B9BD5" w:themeColor="accent1"/>
                <w:sz w:val="20"/>
                <w:szCs w:val="20"/>
              </w:rPr>
            </w:pPr>
            <w:r w:rsidRPr="00890B43">
              <w:rPr>
                <w:rFonts w:eastAsia="Calibri" w:cs="Calibri"/>
                <w:color w:val="5B9BD5" w:themeColor="accent1"/>
                <w:sz w:val="20"/>
                <w:szCs w:val="20"/>
              </w:rPr>
              <w:t xml:space="preserve">9 </w:t>
            </w:r>
          </w:p>
        </w:tc>
        <w:tc>
          <w:tcPr>
            <w:tcW w:w="1006" w:type="dxa"/>
            <w:tcBorders>
              <w:top w:val="single" w:sz="6" w:space="0" w:color="000000"/>
              <w:left w:val="single" w:sz="6" w:space="0" w:color="000000"/>
              <w:bottom w:val="single" w:sz="6" w:space="0" w:color="000000"/>
              <w:right w:val="single" w:sz="6" w:space="0" w:color="000000"/>
            </w:tcBorders>
          </w:tcPr>
          <w:p w14:paraId="45AE9F13" w14:textId="77777777" w:rsidR="009375DC" w:rsidRPr="00890B43" w:rsidRDefault="009375DC" w:rsidP="00794E10">
            <w:pPr>
              <w:ind w:right="57"/>
              <w:jc w:val="center"/>
              <w:rPr>
                <w:color w:val="5B9BD5" w:themeColor="accent1"/>
                <w:sz w:val="20"/>
                <w:szCs w:val="20"/>
              </w:rPr>
            </w:pPr>
            <w:r w:rsidRPr="00890B43">
              <w:rPr>
                <w:rFonts w:eastAsia="Calibri" w:cs="Calibri"/>
                <w:color w:val="5B9BD5" w:themeColor="accent1"/>
                <w:sz w:val="20"/>
                <w:szCs w:val="20"/>
              </w:rPr>
              <w:t xml:space="preserve">0 </w:t>
            </w:r>
          </w:p>
        </w:tc>
        <w:tc>
          <w:tcPr>
            <w:tcW w:w="1006" w:type="dxa"/>
            <w:tcBorders>
              <w:top w:val="single" w:sz="6" w:space="0" w:color="000000"/>
              <w:left w:val="single" w:sz="6" w:space="0" w:color="000000"/>
              <w:bottom w:val="single" w:sz="6" w:space="0" w:color="000000"/>
              <w:right w:val="single" w:sz="6" w:space="0" w:color="000000"/>
            </w:tcBorders>
          </w:tcPr>
          <w:p w14:paraId="57197331" w14:textId="77777777" w:rsidR="009375DC" w:rsidRPr="00890B43" w:rsidRDefault="009375DC" w:rsidP="00794E10">
            <w:pPr>
              <w:ind w:right="56"/>
              <w:jc w:val="center"/>
              <w:rPr>
                <w:color w:val="5B9BD5" w:themeColor="accent1"/>
                <w:sz w:val="20"/>
                <w:szCs w:val="20"/>
              </w:rPr>
            </w:pPr>
            <w:r w:rsidRPr="00890B43">
              <w:rPr>
                <w:rFonts w:eastAsia="Calibri" w:cs="Calibri"/>
                <w:color w:val="5B9BD5" w:themeColor="accent1"/>
                <w:sz w:val="20"/>
                <w:szCs w:val="20"/>
              </w:rPr>
              <w:t xml:space="preserve">4 </w:t>
            </w:r>
          </w:p>
        </w:tc>
        <w:tc>
          <w:tcPr>
            <w:tcW w:w="1036" w:type="dxa"/>
            <w:tcBorders>
              <w:top w:val="single" w:sz="6" w:space="0" w:color="000000"/>
              <w:left w:val="single" w:sz="6" w:space="0" w:color="000000"/>
              <w:bottom w:val="single" w:sz="6" w:space="0" w:color="000000"/>
              <w:right w:val="single" w:sz="6" w:space="0" w:color="000000"/>
            </w:tcBorders>
          </w:tcPr>
          <w:p w14:paraId="06651019" w14:textId="77777777" w:rsidR="009375DC" w:rsidRPr="00890B43" w:rsidRDefault="009375DC" w:rsidP="00794E10">
            <w:pPr>
              <w:ind w:right="57"/>
              <w:jc w:val="center"/>
              <w:rPr>
                <w:color w:val="5B9BD5" w:themeColor="accent1"/>
                <w:sz w:val="20"/>
                <w:szCs w:val="20"/>
              </w:rPr>
            </w:pPr>
            <w:r w:rsidRPr="00890B43">
              <w:rPr>
                <w:rFonts w:eastAsia="Calibri" w:cs="Calibri"/>
                <w:b/>
                <w:color w:val="5B9BD5" w:themeColor="accent1"/>
                <w:sz w:val="20"/>
                <w:szCs w:val="20"/>
              </w:rPr>
              <w:t xml:space="preserve">5 </w:t>
            </w:r>
          </w:p>
        </w:tc>
        <w:tc>
          <w:tcPr>
            <w:tcW w:w="1006" w:type="dxa"/>
            <w:tcBorders>
              <w:top w:val="single" w:sz="6" w:space="0" w:color="000000"/>
              <w:left w:val="single" w:sz="6" w:space="0" w:color="000000"/>
              <w:bottom w:val="single" w:sz="6" w:space="0" w:color="000000"/>
              <w:right w:val="single" w:sz="6" w:space="0" w:color="000000"/>
            </w:tcBorders>
          </w:tcPr>
          <w:p w14:paraId="6E2734C5" w14:textId="77777777" w:rsidR="009375DC" w:rsidRPr="00890B43" w:rsidRDefault="009375DC" w:rsidP="00794E10">
            <w:pPr>
              <w:ind w:right="42"/>
              <w:jc w:val="center"/>
              <w:rPr>
                <w:color w:val="5B9BD5" w:themeColor="accent1"/>
                <w:sz w:val="20"/>
                <w:szCs w:val="20"/>
              </w:rPr>
            </w:pPr>
            <w:r w:rsidRPr="00890B43">
              <w:rPr>
                <w:rFonts w:eastAsia="Calibri" w:cs="Calibri"/>
                <w:b/>
                <w:color w:val="5B9BD5" w:themeColor="accent1"/>
                <w:sz w:val="20"/>
                <w:szCs w:val="20"/>
              </w:rPr>
              <w:t xml:space="preserve">3.9 </w:t>
            </w:r>
          </w:p>
        </w:tc>
        <w:tc>
          <w:tcPr>
            <w:tcW w:w="1006" w:type="dxa"/>
            <w:tcBorders>
              <w:top w:val="single" w:sz="6" w:space="0" w:color="000000"/>
              <w:left w:val="single" w:sz="6" w:space="0" w:color="000000"/>
              <w:bottom w:val="single" w:sz="6" w:space="0" w:color="000000"/>
              <w:right w:val="single" w:sz="6" w:space="0" w:color="000000"/>
            </w:tcBorders>
          </w:tcPr>
          <w:p w14:paraId="7120516A" w14:textId="77777777" w:rsidR="009375DC" w:rsidRPr="00890B43" w:rsidRDefault="009375DC" w:rsidP="00794E10">
            <w:pPr>
              <w:ind w:right="57"/>
              <w:jc w:val="center"/>
              <w:rPr>
                <w:color w:val="5B9BD5" w:themeColor="accent1"/>
                <w:sz w:val="20"/>
                <w:szCs w:val="20"/>
              </w:rPr>
            </w:pPr>
            <w:r w:rsidRPr="00890B43">
              <w:rPr>
                <w:rFonts w:eastAsia="Calibri" w:cs="Calibri"/>
                <w:b/>
                <w:color w:val="5B9BD5" w:themeColor="accent1"/>
                <w:sz w:val="20"/>
                <w:szCs w:val="20"/>
              </w:rPr>
              <w:t xml:space="preserve">78.3 </w:t>
            </w:r>
          </w:p>
        </w:tc>
      </w:tr>
    </w:tbl>
    <w:p w14:paraId="59FA5AE6" w14:textId="77777777" w:rsidR="009375DC" w:rsidRPr="00890B43" w:rsidRDefault="009375DC" w:rsidP="009375DC">
      <w:pPr>
        <w:spacing w:before="120" w:after="120" w:line="360" w:lineRule="auto"/>
        <w:ind w:right="-427"/>
        <w:jc w:val="both"/>
        <w:rPr>
          <w:rFonts w:cstheme="minorHAnsi"/>
          <w:color w:val="5B9BD5" w:themeColor="accent1"/>
          <w:sz w:val="20"/>
          <w:szCs w:val="20"/>
        </w:rPr>
      </w:pPr>
      <w:r w:rsidRPr="00890B43">
        <w:rPr>
          <w:rFonts w:cstheme="minorHAnsi"/>
          <w:color w:val="5B9BD5" w:themeColor="accent1"/>
          <w:sz w:val="20"/>
          <w:szCs w:val="20"/>
        </w:rPr>
        <w:t>El promedio, desviación estándar y coeficiente de variación de humedad, con valores medios de 34.4%, 31.1 de desviación y 90.6% de variación.</w:t>
      </w:r>
    </w:p>
    <w:p w14:paraId="747E1646" w14:textId="77777777" w:rsidR="009375DC" w:rsidRPr="00890B43" w:rsidRDefault="009375DC" w:rsidP="009375DC">
      <w:pPr>
        <w:spacing w:after="3" w:line="256" w:lineRule="auto"/>
        <w:ind w:left="-5" w:right="385" w:hanging="10"/>
        <w:jc w:val="both"/>
        <w:rPr>
          <w:rFonts w:eastAsia="Times New Roman" w:cstheme="minorHAnsi"/>
          <w:color w:val="5B9BD5" w:themeColor="accent1"/>
          <w:sz w:val="20"/>
          <w:szCs w:val="20"/>
          <w:lang w:eastAsia="es-PE"/>
        </w:rPr>
      </w:pPr>
      <w:r w:rsidRPr="00890B43">
        <w:rPr>
          <w:rFonts w:eastAsia="Times New Roman" w:cstheme="minorHAnsi"/>
          <w:color w:val="5B9BD5" w:themeColor="accent1"/>
          <w:sz w:val="20"/>
          <w:szCs w:val="20"/>
          <w:lang w:eastAsia="es-PE"/>
        </w:rPr>
        <w:t xml:space="preserve">Tabla 5: Humedad relativa del ambiente en porcentaje (%) </w:t>
      </w:r>
    </w:p>
    <w:tbl>
      <w:tblPr>
        <w:tblStyle w:val="TableGrid4"/>
        <w:tblW w:w="8489" w:type="dxa"/>
        <w:tblInd w:w="8" w:type="dxa"/>
        <w:tblCellMar>
          <w:top w:w="34" w:type="dxa"/>
          <w:left w:w="83" w:type="dxa"/>
          <w:right w:w="2" w:type="dxa"/>
        </w:tblCellMar>
        <w:tblLook w:val="04A0" w:firstRow="1" w:lastRow="0" w:firstColumn="1" w:lastColumn="0" w:noHBand="0" w:noVBand="1"/>
      </w:tblPr>
      <w:tblGrid>
        <w:gridCol w:w="1113"/>
        <w:gridCol w:w="1036"/>
        <w:gridCol w:w="1036"/>
        <w:gridCol w:w="1037"/>
        <w:gridCol w:w="1036"/>
        <w:gridCol w:w="1261"/>
        <w:gridCol w:w="836"/>
        <w:gridCol w:w="567"/>
        <w:gridCol w:w="567"/>
      </w:tblGrid>
      <w:tr w:rsidR="00890B43" w:rsidRPr="00890B43" w14:paraId="4315479C" w14:textId="77777777" w:rsidTr="00794E10">
        <w:trPr>
          <w:trHeight w:val="300"/>
        </w:trPr>
        <w:tc>
          <w:tcPr>
            <w:tcW w:w="1113" w:type="dxa"/>
            <w:tcBorders>
              <w:top w:val="single" w:sz="6" w:space="0" w:color="000000"/>
              <w:left w:val="single" w:sz="6" w:space="0" w:color="000000"/>
              <w:bottom w:val="single" w:sz="6" w:space="0" w:color="000000"/>
              <w:right w:val="single" w:sz="6" w:space="0" w:color="000000"/>
            </w:tcBorders>
          </w:tcPr>
          <w:p w14:paraId="24296AC6" w14:textId="77777777" w:rsidR="009375DC" w:rsidRPr="00890B43" w:rsidRDefault="009375DC" w:rsidP="00794E10">
            <w:pPr>
              <w:ind w:left="31"/>
              <w:jc w:val="both"/>
              <w:rPr>
                <w:color w:val="5B9BD5" w:themeColor="accent1"/>
                <w:sz w:val="20"/>
                <w:szCs w:val="20"/>
              </w:rPr>
            </w:pPr>
            <w:r w:rsidRPr="00890B43">
              <w:rPr>
                <w:rFonts w:eastAsia="Calibri" w:cs="Calibri"/>
                <w:b/>
                <w:color w:val="5B9BD5" w:themeColor="accent1"/>
                <w:sz w:val="20"/>
                <w:szCs w:val="20"/>
              </w:rPr>
              <w:t xml:space="preserve">Humedad </w:t>
            </w:r>
          </w:p>
        </w:tc>
        <w:tc>
          <w:tcPr>
            <w:tcW w:w="1036" w:type="dxa"/>
            <w:tcBorders>
              <w:top w:val="single" w:sz="6" w:space="0" w:color="000000"/>
              <w:left w:val="single" w:sz="6" w:space="0" w:color="000000"/>
              <w:bottom w:val="single" w:sz="6" w:space="0" w:color="000000"/>
              <w:right w:val="single" w:sz="6" w:space="0" w:color="000000"/>
            </w:tcBorders>
          </w:tcPr>
          <w:p w14:paraId="63F204C5" w14:textId="77777777" w:rsidR="009375DC" w:rsidRPr="00890B43" w:rsidRDefault="009375DC" w:rsidP="00794E10">
            <w:pPr>
              <w:ind w:right="50"/>
              <w:jc w:val="center"/>
              <w:rPr>
                <w:color w:val="5B9BD5" w:themeColor="accent1"/>
                <w:sz w:val="20"/>
                <w:szCs w:val="20"/>
              </w:rPr>
            </w:pPr>
            <w:r w:rsidRPr="00890B43">
              <w:rPr>
                <w:rFonts w:eastAsia="Calibri" w:cs="Calibri"/>
                <w:b/>
                <w:color w:val="5B9BD5" w:themeColor="accent1"/>
                <w:sz w:val="20"/>
                <w:szCs w:val="20"/>
              </w:rPr>
              <w:t xml:space="preserve">Enero </w:t>
            </w:r>
          </w:p>
        </w:tc>
        <w:tc>
          <w:tcPr>
            <w:tcW w:w="1036" w:type="dxa"/>
            <w:tcBorders>
              <w:top w:val="single" w:sz="6" w:space="0" w:color="000000"/>
              <w:left w:val="single" w:sz="6" w:space="0" w:color="000000"/>
              <w:bottom w:val="single" w:sz="6" w:space="0" w:color="000000"/>
              <w:right w:val="single" w:sz="6" w:space="0" w:color="000000"/>
            </w:tcBorders>
          </w:tcPr>
          <w:p w14:paraId="56ADE769" w14:textId="77777777" w:rsidR="009375DC" w:rsidRPr="00890B43" w:rsidRDefault="009375DC" w:rsidP="00794E10">
            <w:pPr>
              <w:ind w:left="75"/>
              <w:rPr>
                <w:color w:val="5B9BD5" w:themeColor="accent1"/>
                <w:sz w:val="20"/>
                <w:szCs w:val="20"/>
              </w:rPr>
            </w:pPr>
            <w:r w:rsidRPr="00890B43">
              <w:rPr>
                <w:rFonts w:eastAsia="Calibri" w:cs="Calibri"/>
                <w:b/>
                <w:color w:val="5B9BD5" w:themeColor="accent1"/>
                <w:sz w:val="20"/>
                <w:szCs w:val="20"/>
              </w:rPr>
              <w:t xml:space="preserve">Febrero </w:t>
            </w:r>
          </w:p>
        </w:tc>
        <w:tc>
          <w:tcPr>
            <w:tcW w:w="1037" w:type="dxa"/>
            <w:tcBorders>
              <w:top w:val="single" w:sz="6" w:space="0" w:color="000000"/>
              <w:left w:val="single" w:sz="6" w:space="0" w:color="000000"/>
              <w:bottom w:val="single" w:sz="6" w:space="0" w:color="000000"/>
              <w:right w:val="single" w:sz="6" w:space="0" w:color="000000"/>
            </w:tcBorders>
          </w:tcPr>
          <w:p w14:paraId="68938BEC" w14:textId="77777777" w:rsidR="009375DC" w:rsidRPr="00890B43" w:rsidRDefault="009375DC" w:rsidP="00794E10">
            <w:pPr>
              <w:ind w:right="56"/>
              <w:jc w:val="center"/>
              <w:rPr>
                <w:color w:val="5B9BD5" w:themeColor="accent1"/>
                <w:sz w:val="20"/>
                <w:szCs w:val="20"/>
              </w:rPr>
            </w:pPr>
            <w:r w:rsidRPr="00890B43">
              <w:rPr>
                <w:rFonts w:eastAsia="Calibri" w:cs="Calibri"/>
                <w:b/>
                <w:color w:val="5B9BD5" w:themeColor="accent1"/>
                <w:sz w:val="20"/>
                <w:szCs w:val="20"/>
              </w:rPr>
              <w:t xml:space="preserve">Abril </w:t>
            </w:r>
          </w:p>
        </w:tc>
        <w:tc>
          <w:tcPr>
            <w:tcW w:w="1036" w:type="dxa"/>
            <w:tcBorders>
              <w:top w:val="single" w:sz="6" w:space="0" w:color="000000"/>
              <w:left w:val="single" w:sz="6" w:space="0" w:color="000000"/>
              <w:bottom w:val="single" w:sz="6" w:space="0" w:color="000000"/>
              <w:right w:val="single" w:sz="6" w:space="0" w:color="000000"/>
            </w:tcBorders>
          </w:tcPr>
          <w:p w14:paraId="7F6BC255" w14:textId="77777777" w:rsidR="009375DC" w:rsidRPr="00890B43" w:rsidRDefault="009375DC" w:rsidP="00794E10">
            <w:pPr>
              <w:ind w:left="75"/>
              <w:rPr>
                <w:color w:val="5B9BD5" w:themeColor="accent1"/>
                <w:sz w:val="20"/>
                <w:szCs w:val="20"/>
              </w:rPr>
            </w:pPr>
            <w:r w:rsidRPr="00890B43">
              <w:rPr>
                <w:rFonts w:eastAsia="Calibri" w:cs="Calibri"/>
                <w:b/>
                <w:color w:val="5B9BD5" w:themeColor="accent1"/>
                <w:sz w:val="20"/>
                <w:szCs w:val="20"/>
              </w:rPr>
              <w:t xml:space="preserve">Octubre </w:t>
            </w:r>
          </w:p>
        </w:tc>
        <w:tc>
          <w:tcPr>
            <w:tcW w:w="1261" w:type="dxa"/>
            <w:tcBorders>
              <w:top w:val="single" w:sz="6" w:space="0" w:color="000000"/>
              <w:left w:val="single" w:sz="6" w:space="0" w:color="000000"/>
              <w:bottom w:val="single" w:sz="6" w:space="0" w:color="000000"/>
              <w:right w:val="single" w:sz="6" w:space="0" w:color="000000"/>
            </w:tcBorders>
          </w:tcPr>
          <w:p w14:paraId="640B42C5" w14:textId="77777777" w:rsidR="009375DC" w:rsidRPr="00890B43" w:rsidRDefault="009375DC" w:rsidP="00794E10">
            <w:pPr>
              <w:ind w:left="75"/>
              <w:rPr>
                <w:color w:val="5B9BD5" w:themeColor="accent1"/>
                <w:sz w:val="20"/>
                <w:szCs w:val="20"/>
              </w:rPr>
            </w:pPr>
            <w:r w:rsidRPr="00890B43">
              <w:rPr>
                <w:rFonts w:eastAsia="Calibri" w:cs="Calibri"/>
                <w:b/>
                <w:color w:val="5B9BD5" w:themeColor="accent1"/>
                <w:sz w:val="20"/>
                <w:szCs w:val="20"/>
              </w:rPr>
              <w:t xml:space="preserve">Diciembre </w:t>
            </w:r>
          </w:p>
        </w:tc>
        <w:tc>
          <w:tcPr>
            <w:tcW w:w="836" w:type="dxa"/>
            <w:tcBorders>
              <w:top w:val="single" w:sz="6" w:space="0" w:color="000000"/>
              <w:left w:val="single" w:sz="6" w:space="0" w:color="000000"/>
              <w:bottom w:val="single" w:sz="6" w:space="0" w:color="000000"/>
              <w:right w:val="single" w:sz="6" w:space="0" w:color="000000"/>
            </w:tcBorders>
          </w:tcPr>
          <w:p w14:paraId="1F0D5E34" w14:textId="77777777" w:rsidR="009375DC" w:rsidRPr="00890B43" w:rsidRDefault="009375DC" w:rsidP="00794E10">
            <w:pPr>
              <w:jc w:val="both"/>
              <w:rPr>
                <w:color w:val="5B9BD5" w:themeColor="accent1"/>
                <w:sz w:val="20"/>
                <w:szCs w:val="20"/>
              </w:rPr>
            </w:pPr>
            <w:r w:rsidRPr="00890B43">
              <w:rPr>
                <w:rFonts w:eastAsia="Calibri" w:cs="Calibri"/>
                <w:b/>
                <w:color w:val="5B9BD5" w:themeColor="accent1"/>
                <w:sz w:val="20"/>
                <w:szCs w:val="20"/>
              </w:rPr>
              <w:t xml:space="preserve">Media </w:t>
            </w:r>
          </w:p>
        </w:tc>
        <w:tc>
          <w:tcPr>
            <w:tcW w:w="567" w:type="dxa"/>
            <w:tcBorders>
              <w:top w:val="single" w:sz="6" w:space="0" w:color="000000"/>
              <w:left w:val="single" w:sz="6" w:space="0" w:color="000000"/>
              <w:bottom w:val="single" w:sz="6" w:space="0" w:color="000000"/>
              <w:right w:val="single" w:sz="6" w:space="0" w:color="000000"/>
            </w:tcBorders>
          </w:tcPr>
          <w:p w14:paraId="5EE3B42D" w14:textId="77777777" w:rsidR="009375DC" w:rsidRPr="00890B43" w:rsidRDefault="009375DC" w:rsidP="00794E10">
            <w:pPr>
              <w:ind w:right="50"/>
              <w:jc w:val="center"/>
              <w:rPr>
                <w:color w:val="5B9BD5" w:themeColor="accent1"/>
                <w:sz w:val="20"/>
                <w:szCs w:val="20"/>
              </w:rPr>
            </w:pPr>
            <w:proofErr w:type="spellStart"/>
            <w:r w:rsidRPr="00890B43">
              <w:rPr>
                <w:rFonts w:eastAsia="Calibri" w:cs="Calibri"/>
                <w:b/>
                <w:color w:val="5B9BD5" w:themeColor="accent1"/>
                <w:sz w:val="20"/>
                <w:szCs w:val="20"/>
              </w:rPr>
              <w:t>DS</w:t>
            </w:r>
            <w:proofErr w:type="spellEnd"/>
            <w:r w:rsidRPr="00890B43">
              <w:rPr>
                <w:rFonts w:eastAsia="Calibri" w:cs="Calibri"/>
                <w:b/>
                <w:color w:val="5B9BD5" w:themeColor="accent1"/>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tcPr>
          <w:p w14:paraId="60840088" w14:textId="77777777" w:rsidR="009375DC" w:rsidRPr="00890B43" w:rsidRDefault="009375DC" w:rsidP="00794E10">
            <w:pPr>
              <w:ind w:right="38"/>
              <w:jc w:val="center"/>
              <w:rPr>
                <w:color w:val="5B9BD5" w:themeColor="accent1"/>
                <w:sz w:val="20"/>
                <w:szCs w:val="20"/>
              </w:rPr>
            </w:pPr>
            <w:r w:rsidRPr="00890B43">
              <w:rPr>
                <w:rFonts w:eastAsia="Calibri" w:cs="Calibri"/>
                <w:b/>
                <w:color w:val="5B9BD5" w:themeColor="accent1"/>
                <w:sz w:val="20"/>
                <w:szCs w:val="20"/>
              </w:rPr>
              <w:t xml:space="preserve">CV </w:t>
            </w:r>
          </w:p>
        </w:tc>
      </w:tr>
      <w:tr w:rsidR="00890B43" w:rsidRPr="00890B43" w14:paraId="08B422EA" w14:textId="77777777" w:rsidTr="00794E10">
        <w:trPr>
          <w:trHeight w:val="285"/>
        </w:trPr>
        <w:tc>
          <w:tcPr>
            <w:tcW w:w="1113" w:type="dxa"/>
            <w:tcBorders>
              <w:top w:val="single" w:sz="6" w:space="0" w:color="000000"/>
              <w:left w:val="single" w:sz="6" w:space="0" w:color="000000"/>
              <w:bottom w:val="single" w:sz="6" w:space="0" w:color="000000"/>
              <w:right w:val="single" w:sz="6" w:space="0" w:color="000000"/>
            </w:tcBorders>
          </w:tcPr>
          <w:p w14:paraId="2268FC39" w14:textId="77777777" w:rsidR="009375DC" w:rsidRPr="00890B43" w:rsidRDefault="009375DC" w:rsidP="00794E10">
            <w:pPr>
              <w:ind w:right="54"/>
              <w:jc w:val="center"/>
              <w:rPr>
                <w:color w:val="5B9BD5" w:themeColor="accent1"/>
                <w:sz w:val="20"/>
                <w:szCs w:val="20"/>
              </w:rPr>
            </w:pPr>
            <w:r w:rsidRPr="00890B43">
              <w:rPr>
                <w:rFonts w:eastAsia="Calibri" w:cs="Calibri"/>
                <w:color w:val="5B9BD5" w:themeColor="accent1"/>
                <w:sz w:val="20"/>
                <w:szCs w:val="20"/>
              </w:rPr>
              <w:t xml:space="preserve">% </w:t>
            </w:r>
          </w:p>
        </w:tc>
        <w:tc>
          <w:tcPr>
            <w:tcW w:w="1036" w:type="dxa"/>
            <w:tcBorders>
              <w:top w:val="single" w:sz="6" w:space="0" w:color="000000"/>
              <w:left w:val="single" w:sz="6" w:space="0" w:color="000000"/>
              <w:bottom w:val="single" w:sz="6" w:space="0" w:color="000000"/>
              <w:right w:val="single" w:sz="6" w:space="0" w:color="000000"/>
            </w:tcBorders>
          </w:tcPr>
          <w:p w14:paraId="30A0D44D" w14:textId="77777777" w:rsidR="009375DC" w:rsidRPr="00890B43" w:rsidRDefault="009375DC" w:rsidP="00794E10">
            <w:pPr>
              <w:ind w:right="42"/>
              <w:jc w:val="center"/>
              <w:rPr>
                <w:color w:val="5B9BD5" w:themeColor="accent1"/>
                <w:sz w:val="20"/>
                <w:szCs w:val="20"/>
              </w:rPr>
            </w:pPr>
            <w:r w:rsidRPr="00890B43">
              <w:rPr>
                <w:rFonts w:eastAsia="Calibri" w:cs="Calibri"/>
                <w:color w:val="5B9BD5" w:themeColor="accent1"/>
                <w:sz w:val="20"/>
                <w:szCs w:val="20"/>
              </w:rPr>
              <w:t xml:space="preserve">60 </w:t>
            </w:r>
          </w:p>
        </w:tc>
        <w:tc>
          <w:tcPr>
            <w:tcW w:w="1036" w:type="dxa"/>
            <w:tcBorders>
              <w:top w:val="single" w:sz="6" w:space="0" w:color="000000"/>
              <w:left w:val="single" w:sz="6" w:space="0" w:color="000000"/>
              <w:bottom w:val="single" w:sz="6" w:space="0" w:color="000000"/>
              <w:right w:val="single" w:sz="6" w:space="0" w:color="000000"/>
            </w:tcBorders>
          </w:tcPr>
          <w:p w14:paraId="24FD4D4A" w14:textId="77777777" w:rsidR="009375DC" w:rsidRPr="00890B43" w:rsidRDefault="009375DC" w:rsidP="00794E10">
            <w:pPr>
              <w:ind w:right="42"/>
              <w:jc w:val="center"/>
              <w:rPr>
                <w:color w:val="5B9BD5" w:themeColor="accent1"/>
                <w:sz w:val="20"/>
                <w:szCs w:val="20"/>
              </w:rPr>
            </w:pPr>
            <w:r w:rsidRPr="00890B43">
              <w:rPr>
                <w:rFonts w:eastAsia="Calibri" w:cs="Calibri"/>
                <w:color w:val="5B9BD5" w:themeColor="accent1"/>
                <w:sz w:val="20"/>
                <w:szCs w:val="20"/>
              </w:rPr>
              <w:t xml:space="preserve">74 </w:t>
            </w:r>
          </w:p>
        </w:tc>
        <w:tc>
          <w:tcPr>
            <w:tcW w:w="1037" w:type="dxa"/>
            <w:tcBorders>
              <w:top w:val="single" w:sz="6" w:space="0" w:color="000000"/>
              <w:left w:val="single" w:sz="6" w:space="0" w:color="000000"/>
              <w:bottom w:val="single" w:sz="6" w:space="0" w:color="000000"/>
              <w:right w:val="single" w:sz="6" w:space="0" w:color="000000"/>
            </w:tcBorders>
          </w:tcPr>
          <w:p w14:paraId="248AD605" w14:textId="77777777" w:rsidR="009375DC" w:rsidRPr="00890B43" w:rsidRDefault="009375DC" w:rsidP="00794E10">
            <w:pPr>
              <w:ind w:right="41"/>
              <w:jc w:val="center"/>
              <w:rPr>
                <w:color w:val="5B9BD5" w:themeColor="accent1"/>
                <w:sz w:val="20"/>
                <w:szCs w:val="20"/>
              </w:rPr>
            </w:pPr>
            <w:r w:rsidRPr="00890B43">
              <w:rPr>
                <w:rFonts w:eastAsia="Calibri" w:cs="Calibri"/>
                <w:color w:val="5B9BD5" w:themeColor="accent1"/>
                <w:sz w:val="20"/>
                <w:szCs w:val="20"/>
              </w:rPr>
              <w:t xml:space="preserve">19 </w:t>
            </w:r>
          </w:p>
        </w:tc>
        <w:tc>
          <w:tcPr>
            <w:tcW w:w="1036" w:type="dxa"/>
            <w:tcBorders>
              <w:top w:val="single" w:sz="6" w:space="0" w:color="000000"/>
              <w:left w:val="single" w:sz="6" w:space="0" w:color="000000"/>
              <w:bottom w:val="single" w:sz="6" w:space="0" w:color="000000"/>
              <w:right w:val="single" w:sz="6" w:space="0" w:color="000000"/>
            </w:tcBorders>
          </w:tcPr>
          <w:p w14:paraId="7D4131E3" w14:textId="77777777" w:rsidR="009375DC" w:rsidRPr="00890B43" w:rsidRDefault="009375DC" w:rsidP="00794E10">
            <w:pPr>
              <w:ind w:right="57"/>
              <w:jc w:val="center"/>
              <w:rPr>
                <w:color w:val="5B9BD5" w:themeColor="accent1"/>
                <w:sz w:val="20"/>
                <w:szCs w:val="20"/>
              </w:rPr>
            </w:pPr>
            <w:r w:rsidRPr="00890B43">
              <w:rPr>
                <w:rFonts w:eastAsia="Calibri" w:cs="Calibri"/>
                <w:color w:val="5B9BD5" w:themeColor="accent1"/>
                <w:sz w:val="20"/>
                <w:szCs w:val="20"/>
              </w:rPr>
              <w:t xml:space="preserve">0 </w:t>
            </w:r>
          </w:p>
        </w:tc>
        <w:tc>
          <w:tcPr>
            <w:tcW w:w="1261" w:type="dxa"/>
            <w:tcBorders>
              <w:top w:val="single" w:sz="6" w:space="0" w:color="000000"/>
              <w:left w:val="single" w:sz="6" w:space="0" w:color="000000"/>
              <w:bottom w:val="single" w:sz="6" w:space="0" w:color="000000"/>
              <w:right w:val="single" w:sz="6" w:space="0" w:color="000000"/>
            </w:tcBorders>
          </w:tcPr>
          <w:p w14:paraId="4923DAE2" w14:textId="77777777" w:rsidR="009375DC" w:rsidRPr="00890B43" w:rsidRDefault="009375DC" w:rsidP="00794E10">
            <w:pPr>
              <w:ind w:right="57"/>
              <w:jc w:val="center"/>
              <w:rPr>
                <w:color w:val="5B9BD5" w:themeColor="accent1"/>
                <w:sz w:val="20"/>
                <w:szCs w:val="20"/>
              </w:rPr>
            </w:pPr>
            <w:r w:rsidRPr="00890B43">
              <w:rPr>
                <w:rFonts w:eastAsia="Calibri" w:cs="Calibri"/>
                <w:color w:val="5B9BD5" w:themeColor="accent1"/>
                <w:sz w:val="20"/>
                <w:szCs w:val="20"/>
              </w:rPr>
              <w:t xml:space="preserve">19 </w:t>
            </w:r>
          </w:p>
        </w:tc>
        <w:tc>
          <w:tcPr>
            <w:tcW w:w="836" w:type="dxa"/>
            <w:tcBorders>
              <w:top w:val="single" w:sz="6" w:space="0" w:color="000000"/>
              <w:left w:val="single" w:sz="6" w:space="0" w:color="000000"/>
              <w:bottom w:val="single" w:sz="6" w:space="0" w:color="000000"/>
              <w:right w:val="single" w:sz="6" w:space="0" w:color="000000"/>
            </w:tcBorders>
          </w:tcPr>
          <w:p w14:paraId="7F90EF08" w14:textId="77777777" w:rsidR="009375DC" w:rsidRPr="00890B43" w:rsidRDefault="009375DC" w:rsidP="00794E10">
            <w:pPr>
              <w:ind w:right="56"/>
              <w:jc w:val="center"/>
              <w:rPr>
                <w:color w:val="5B9BD5" w:themeColor="accent1"/>
                <w:sz w:val="20"/>
                <w:szCs w:val="20"/>
              </w:rPr>
            </w:pPr>
            <w:r w:rsidRPr="00890B43">
              <w:rPr>
                <w:rFonts w:eastAsia="Calibri" w:cs="Calibri"/>
                <w:b/>
                <w:color w:val="5B9BD5" w:themeColor="accent1"/>
                <w:sz w:val="20"/>
                <w:szCs w:val="20"/>
              </w:rPr>
              <w:t xml:space="preserve">34.4 </w:t>
            </w:r>
          </w:p>
        </w:tc>
        <w:tc>
          <w:tcPr>
            <w:tcW w:w="567" w:type="dxa"/>
            <w:tcBorders>
              <w:top w:val="single" w:sz="6" w:space="0" w:color="000000"/>
              <w:left w:val="single" w:sz="6" w:space="0" w:color="000000"/>
              <w:bottom w:val="single" w:sz="6" w:space="0" w:color="000000"/>
              <w:right w:val="single" w:sz="6" w:space="0" w:color="000000"/>
            </w:tcBorders>
          </w:tcPr>
          <w:p w14:paraId="762F0B6D" w14:textId="77777777" w:rsidR="009375DC" w:rsidRPr="00890B43" w:rsidRDefault="009375DC" w:rsidP="00794E10">
            <w:pPr>
              <w:ind w:right="57"/>
              <w:jc w:val="center"/>
              <w:rPr>
                <w:color w:val="5B9BD5" w:themeColor="accent1"/>
                <w:sz w:val="20"/>
                <w:szCs w:val="20"/>
              </w:rPr>
            </w:pPr>
            <w:r w:rsidRPr="00890B43">
              <w:rPr>
                <w:rFonts w:eastAsia="Calibri" w:cs="Calibri"/>
                <w:b/>
                <w:color w:val="5B9BD5" w:themeColor="accent1"/>
                <w:sz w:val="20"/>
                <w:szCs w:val="20"/>
              </w:rPr>
              <w:t xml:space="preserve">31.1 </w:t>
            </w:r>
          </w:p>
        </w:tc>
        <w:tc>
          <w:tcPr>
            <w:tcW w:w="567" w:type="dxa"/>
            <w:tcBorders>
              <w:top w:val="single" w:sz="6" w:space="0" w:color="000000"/>
              <w:left w:val="single" w:sz="6" w:space="0" w:color="000000"/>
              <w:bottom w:val="single" w:sz="6" w:space="0" w:color="000000"/>
              <w:right w:val="single" w:sz="6" w:space="0" w:color="000000"/>
            </w:tcBorders>
          </w:tcPr>
          <w:p w14:paraId="05D648D1" w14:textId="77777777" w:rsidR="009375DC" w:rsidRPr="00890B43" w:rsidRDefault="009375DC" w:rsidP="00794E10">
            <w:pPr>
              <w:ind w:right="26"/>
              <w:jc w:val="center"/>
              <w:rPr>
                <w:color w:val="5B9BD5" w:themeColor="accent1"/>
                <w:sz w:val="20"/>
                <w:szCs w:val="20"/>
              </w:rPr>
            </w:pPr>
            <w:r w:rsidRPr="00890B43">
              <w:rPr>
                <w:rFonts w:eastAsia="Calibri" w:cs="Calibri"/>
                <w:b/>
                <w:color w:val="5B9BD5" w:themeColor="accent1"/>
                <w:sz w:val="20"/>
                <w:szCs w:val="20"/>
              </w:rPr>
              <w:t xml:space="preserve">90.6 </w:t>
            </w:r>
          </w:p>
        </w:tc>
      </w:tr>
    </w:tbl>
    <w:p w14:paraId="01AC2C33" w14:textId="77777777" w:rsidR="009375DC" w:rsidRPr="00890B43" w:rsidRDefault="009375DC" w:rsidP="009375DC">
      <w:pPr>
        <w:spacing w:before="120" w:after="120" w:line="360" w:lineRule="auto"/>
        <w:ind w:right="-427"/>
        <w:jc w:val="both"/>
        <w:rPr>
          <w:rFonts w:cstheme="minorHAnsi"/>
          <w:color w:val="5B9BD5" w:themeColor="accent1"/>
          <w:sz w:val="20"/>
          <w:szCs w:val="20"/>
        </w:rPr>
      </w:pPr>
      <w:r w:rsidRPr="00890B43">
        <w:rPr>
          <w:rFonts w:cstheme="minorHAnsi"/>
          <w:color w:val="5B9BD5" w:themeColor="accent1"/>
          <w:sz w:val="20"/>
          <w:szCs w:val="20"/>
        </w:rPr>
        <w:t>El desarrollo vegetativo, alcanzó valores medios de 29.50 kg de MS/ha/día), 5.75 de desviación estándar y 19.48% de coeficiente de variación.</w:t>
      </w:r>
    </w:p>
    <w:p w14:paraId="4528550D" w14:textId="77777777" w:rsidR="009375DC" w:rsidRPr="00890B43" w:rsidRDefault="009375DC" w:rsidP="009375DC">
      <w:pPr>
        <w:spacing w:before="120" w:after="120" w:line="360" w:lineRule="auto"/>
        <w:ind w:right="-427"/>
        <w:jc w:val="both"/>
        <w:rPr>
          <w:rFonts w:cstheme="minorHAnsi"/>
          <w:color w:val="5B9BD5" w:themeColor="accent1"/>
          <w:sz w:val="20"/>
          <w:szCs w:val="20"/>
        </w:rPr>
      </w:pPr>
      <w:r w:rsidRPr="00890B43">
        <w:rPr>
          <w:rFonts w:eastAsia="Times New Roman" w:cstheme="minorHAnsi"/>
          <w:color w:val="5B9BD5" w:themeColor="accent1"/>
          <w:sz w:val="20"/>
          <w:szCs w:val="20"/>
          <w:lang w:eastAsia="es-PE"/>
        </w:rPr>
        <w:t xml:space="preserve">Tabla 6: Desarrollo vegetativo en kilogramos de materia seca por hectárea y por día (kg MS/ha/día) </w:t>
      </w:r>
    </w:p>
    <w:tbl>
      <w:tblPr>
        <w:tblStyle w:val="TableGrid5"/>
        <w:tblW w:w="9482" w:type="dxa"/>
        <w:tblInd w:w="8" w:type="dxa"/>
        <w:tblCellMar>
          <w:left w:w="83" w:type="dxa"/>
          <w:right w:w="2" w:type="dxa"/>
        </w:tblCellMar>
        <w:tblLook w:val="04A0" w:firstRow="1" w:lastRow="0" w:firstColumn="1" w:lastColumn="0" w:noHBand="0" w:noVBand="1"/>
      </w:tblPr>
      <w:tblGrid>
        <w:gridCol w:w="925"/>
        <w:gridCol w:w="641"/>
        <w:gridCol w:w="639"/>
        <w:gridCol w:w="640"/>
        <w:gridCol w:w="639"/>
        <w:gridCol w:w="655"/>
        <w:gridCol w:w="640"/>
        <w:gridCol w:w="639"/>
        <w:gridCol w:w="640"/>
        <w:gridCol w:w="640"/>
        <w:gridCol w:w="655"/>
        <w:gridCol w:w="745"/>
        <w:gridCol w:w="555"/>
        <w:gridCol w:w="829"/>
      </w:tblGrid>
      <w:tr w:rsidR="00890B43" w:rsidRPr="00890B43" w14:paraId="4F8DD4C9" w14:textId="77777777" w:rsidTr="00794E10">
        <w:trPr>
          <w:trHeight w:val="120"/>
        </w:trPr>
        <w:tc>
          <w:tcPr>
            <w:tcW w:w="925" w:type="dxa"/>
            <w:vMerge w:val="restart"/>
            <w:tcBorders>
              <w:top w:val="single" w:sz="6" w:space="0" w:color="000000"/>
              <w:left w:val="single" w:sz="6" w:space="0" w:color="000000"/>
              <w:bottom w:val="nil"/>
              <w:right w:val="single" w:sz="6" w:space="0" w:color="000000"/>
            </w:tcBorders>
            <w:vAlign w:val="bottom"/>
          </w:tcPr>
          <w:p w14:paraId="3753BA3A" w14:textId="77777777" w:rsidR="009375DC" w:rsidRPr="00890B43" w:rsidRDefault="009375DC" w:rsidP="00794E10">
            <w:pPr>
              <w:ind w:left="60"/>
              <w:rPr>
                <w:color w:val="5B9BD5" w:themeColor="accent1"/>
                <w:sz w:val="20"/>
                <w:szCs w:val="20"/>
              </w:rPr>
            </w:pPr>
            <w:r w:rsidRPr="00890B43">
              <w:rPr>
                <w:rFonts w:eastAsia="Calibri" w:cs="Calibri"/>
                <w:b/>
                <w:color w:val="5B9BD5" w:themeColor="accent1"/>
                <w:sz w:val="20"/>
                <w:szCs w:val="20"/>
              </w:rPr>
              <w:t xml:space="preserve">SURCOS </w:t>
            </w:r>
          </w:p>
        </w:tc>
        <w:tc>
          <w:tcPr>
            <w:tcW w:w="6428" w:type="dxa"/>
            <w:gridSpan w:val="10"/>
            <w:tcBorders>
              <w:top w:val="single" w:sz="6" w:space="0" w:color="000000"/>
              <w:left w:val="single" w:sz="6" w:space="0" w:color="000000"/>
              <w:bottom w:val="single" w:sz="6" w:space="0" w:color="000000"/>
              <w:right w:val="single" w:sz="6" w:space="0" w:color="000000"/>
            </w:tcBorders>
          </w:tcPr>
          <w:p w14:paraId="221C2022" w14:textId="77777777" w:rsidR="009375DC" w:rsidRPr="00890B43" w:rsidRDefault="009375DC" w:rsidP="00794E10">
            <w:pPr>
              <w:ind w:right="66"/>
              <w:jc w:val="center"/>
              <w:rPr>
                <w:color w:val="5B9BD5" w:themeColor="accent1"/>
                <w:sz w:val="20"/>
                <w:szCs w:val="20"/>
              </w:rPr>
            </w:pPr>
            <w:r w:rsidRPr="00890B43">
              <w:rPr>
                <w:rFonts w:eastAsia="Calibri" w:cs="Calibri"/>
                <w:b/>
                <w:color w:val="5B9BD5" w:themeColor="accent1"/>
                <w:sz w:val="20"/>
                <w:szCs w:val="20"/>
              </w:rPr>
              <w:t xml:space="preserve">PARCELAS </w:t>
            </w:r>
          </w:p>
        </w:tc>
        <w:tc>
          <w:tcPr>
            <w:tcW w:w="745" w:type="dxa"/>
            <w:vMerge w:val="restart"/>
            <w:tcBorders>
              <w:top w:val="single" w:sz="6" w:space="0" w:color="000000"/>
              <w:left w:val="single" w:sz="6" w:space="0" w:color="000000"/>
              <w:bottom w:val="nil"/>
              <w:right w:val="single" w:sz="6" w:space="0" w:color="000000"/>
            </w:tcBorders>
            <w:vAlign w:val="bottom"/>
          </w:tcPr>
          <w:p w14:paraId="2C0982C2" w14:textId="77777777" w:rsidR="009375DC" w:rsidRPr="00890B43" w:rsidRDefault="009375DC" w:rsidP="00794E10">
            <w:pPr>
              <w:ind w:left="45"/>
              <w:rPr>
                <w:color w:val="5B9BD5" w:themeColor="accent1"/>
                <w:sz w:val="20"/>
                <w:szCs w:val="20"/>
              </w:rPr>
            </w:pPr>
            <w:r w:rsidRPr="00890B43">
              <w:rPr>
                <w:rFonts w:eastAsia="Calibri" w:cs="Calibri"/>
                <w:b/>
                <w:color w:val="5B9BD5" w:themeColor="accent1"/>
                <w:sz w:val="20"/>
                <w:szCs w:val="20"/>
              </w:rPr>
              <w:t xml:space="preserve">Media </w:t>
            </w:r>
          </w:p>
        </w:tc>
        <w:tc>
          <w:tcPr>
            <w:tcW w:w="555" w:type="dxa"/>
            <w:vMerge w:val="restart"/>
            <w:tcBorders>
              <w:top w:val="single" w:sz="6" w:space="0" w:color="000000"/>
              <w:left w:val="single" w:sz="6" w:space="0" w:color="000000"/>
              <w:bottom w:val="nil"/>
              <w:right w:val="single" w:sz="6" w:space="0" w:color="000000"/>
            </w:tcBorders>
            <w:vAlign w:val="bottom"/>
          </w:tcPr>
          <w:p w14:paraId="03EA0E1E" w14:textId="77777777" w:rsidR="009375DC" w:rsidRPr="00890B43" w:rsidRDefault="009375DC" w:rsidP="00794E10">
            <w:pPr>
              <w:ind w:right="80"/>
              <w:jc w:val="center"/>
              <w:rPr>
                <w:color w:val="5B9BD5" w:themeColor="accent1"/>
                <w:sz w:val="20"/>
                <w:szCs w:val="20"/>
              </w:rPr>
            </w:pPr>
            <w:proofErr w:type="spellStart"/>
            <w:r w:rsidRPr="00890B43">
              <w:rPr>
                <w:rFonts w:eastAsia="Calibri" w:cs="Calibri"/>
                <w:b/>
                <w:color w:val="5B9BD5" w:themeColor="accent1"/>
                <w:sz w:val="20"/>
                <w:szCs w:val="20"/>
              </w:rPr>
              <w:t>DS</w:t>
            </w:r>
            <w:proofErr w:type="spellEnd"/>
            <w:r w:rsidRPr="00890B43">
              <w:rPr>
                <w:rFonts w:eastAsia="Calibri" w:cs="Calibri"/>
                <w:b/>
                <w:color w:val="5B9BD5" w:themeColor="accent1"/>
                <w:sz w:val="20"/>
                <w:szCs w:val="20"/>
              </w:rPr>
              <w:t xml:space="preserve"> </w:t>
            </w:r>
          </w:p>
        </w:tc>
        <w:tc>
          <w:tcPr>
            <w:tcW w:w="829" w:type="dxa"/>
            <w:vMerge w:val="restart"/>
            <w:tcBorders>
              <w:top w:val="single" w:sz="6" w:space="0" w:color="000000"/>
              <w:left w:val="single" w:sz="6" w:space="0" w:color="000000"/>
              <w:bottom w:val="nil"/>
              <w:right w:val="single" w:sz="6" w:space="0" w:color="000000"/>
            </w:tcBorders>
            <w:vAlign w:val="bottom"/>
          </w:tcPr>
          <w:p w14:paraId="452C4CDF" w14:textId="77777777" w:rsidR="009375DC" w:rsidRPr="00890B43" w:rsidRDefault="009375DC" w:rsidP="00794E10">
            <w:pPr>
              <w:ind w:right="54"/>
              <w:jc w:val="center"/>
              <w:rPr>
                <w:color w:val="5B9BD5" w:themeColor="accent1"/>
                <w:sz w:val="20"/>
                <w:szCs w:val="20"/>
              </w:rPr>
            </w:pPr>
            <w:r w:rsidRPr="00890B43">
              <w:rPr>
                <w:rFonts w:eastAsia="Calibri" w:cs="Calibri"/>
                <w:b/>
                <w:color w:val="5B9BD5" w:themeColor="accent1"/>
                <w:sz w:val="20"/>
                <w:szCs w:val="20"/>
              </w:rPr>
              <w:t xml:space="preserve">CV </w:t>
            </w:r>
          </w:p>
        </w:tc>
      </w:tr>
      <w:tr w:rsidR="00890B43" w:rsidRPr="00890B43" w14:paraId="3452796C" w14:textId="77777777" w:rsidTr="00794E10">
        <w:trPr>
          <w:trHeight w:val="121"/>
        </w:trPr>
        <w:tc>
          <w:tcPr>
            <w:tcW w:w="0" w:type="auto"/>
            <w:vMerge/>
            <w:tcBorders>
              <w:top w:val="nil"/>
              <w:left w:val="single" w:sz="6" w:space="0" w:color="000000"/>
              <w:bottom w:val="nil"/>
              <w:right w:val="single" w:sz="6" w:space="0" w:color="000000"/>
            </w:tcBorders>
          </w:tcPr>
          <w:p w14:paraId="0F2911B1" w14:textId="77777777" w:rsidR="009375DC" w:rsidRPr="00890B43" w:rsidRDefault="009375DC" w:rsidP="00794E10">
            <w:pPr>
              <w:rPr>
                <w:color w:val="5B9BD5" w:themeColor="accent1"/>
                <w:sz w:val="20"/>
                <w:szCs w:val="20"/>
              </w:rPr>
            </w:pPr>
          </w:p>
        </w:tc>
        <w:tc>
          <w:tcPr>
            <w:tcW w:w="641" w:type="dxa"/>
            <w:tcBorders>
              <w:top w:val="single" w:sz="6" w:space="0" w:color="000000"/>
              <w:left w:val="single" w:sz="6" w:space="0" w:color="000000"/>
              <w:bottom w:val="nil"/>
              <w:right w:val="single" w:sz="6" w:space="0" w:color="000000"/>
            </w:tcBorders>
          </w:tcPr>
          <w:p w14:paraId="359871A4" w14:textId="77777777" w:rsidR="009375DC" w:rsidRPr="00890B43" w:rsidRDefault="009375DC" w:rsidP="00794E10">
            <w:pPr>
              <w:rPr>
                <w:color w:val="5B9BD5" w:themeColor="accent1"/>
                <w:sz w:val="20"/>
                <w:szCs w:val="20"/>
              </w:rPr>
            </w:pPr>
          </w:p>
        </w:tc>
        <w:tc>
          <w:tcPr>
            <w:tcW w:w="639" w:type="dxa"/>
            <w:tcBorders>
              <w:top w:val="single" w:sz="6" w:space="0" w:color="000000"/>
              <w:left w:val="single" w:sz="6" w:space="0" w:color="000000"/>
              <w:bottom w:val="nil"/>
              <w:right w:val="single" w:sz="6" w:space="0" w:color="000000"/>
            </w:tcBorders>
          </w:tcPr>
          <w:p w14:paraId="344C7F37" w14:textId="77777777" w:rsidR="009375DC" w:rsidRPr="00890B43" w:rsidRDefault="009375DC" w:rsidP="00794E10">
            <w:pPr>
              <w:rPr>
                <w:color w:val="5B9BD5" w:themeColor="accent1"/>
                <w:sz w:val="20"/>
                <w:szCs w:val="20"/>
              </w:rPr>
            </w:pPr>
          </w:p>
        </w:tc>
        <w:tc>
          <w:tcPr>
            <w:tcW w:w="640" w:type="dxa"/>
            <w:tcBorders>
              <w:top w:val="single" w:sz="6" w:space="0" w:color="000000"/>
              <w:left w:val="single" w:sz="6" w:space="0" w:color="000000"/>
              <w:bottom w:val="nil"/>
              <w:right w:val="single" w:sz="6" w:space="0" w:color="000000"/>
            </w:tcBorders>
          </w:tcPr>
          <w:p w14:paraId="75B92443" w14:textId="77777777" w:rsidR="009375DC" w:rsidRPr="00890B43" w:rsidRDefault="009375DC" w:rsidP="00794E10">
            <w:pPr>
              <w:rPr>
                <w:color w:val="5B9BD5" w:themeColor="accent1"/>
                <w:sz w:val="20"/>
                <w:szCs w:val="20"/>
              </w:rPr>
            </w:pPr>
          </w:p>
        </w:tc>
        <w:tc>
          <w:tcPr>
            <w:tcW w:w="639" w:type="dxa"/>
            <w:tcBorders>
              <w:top w:val="single" w:sz="6" w:space="0" w:color="000000"/>
              <w:left w:val="single" w:sz="6" w:space="0" w:color="000000"/>
              <w:bottom w:val="nil"/>
              <w:right w:val="single" w:sz="6" w:space="0" w:color="000000"/>
            </w:tcBorders>
          </w:tcPr>
          <w:p w14:paraId="5AB122E3" w14:textId="77777777" w:rsidR="009375DC" w:rsidRPr="00890B43" w:rsidRDefault="009375DC" w:rsidP="00794E10">
            <w:pPr>
              <w:rPr>
                <w:color w:val="5B9BD5" w:themeColor="accent1"/>
                <w:sz w:val="20"/>
                <w:szCs w:val="20"/>
              </w:rPr>
            </w:pPr>
          </w:p>
        </w:tc>
        <w:tc>
          <w:tcPr>
            <w:tcW w:w="655" w:type="dxa"/>
            <w:tcBorders>
              <w:top w:val="single" w:sz="6" w:space="0" w:color="000000"/>
              <w:left w:val="single" w:sz="6" w:space="0" w:color="000000"/>
              <w:bottom w:val="nil"/>
              <w:right w:val="single" w:sz="6" w:space="0" w:color="000000"/>
            </w:tcBorders>
          </w:tcPr>
          <w:p w14:paraId="589444BE" w14:textId="77777777" w:rsidR="009375DC" w:rsidRPr="00890B43" w:rsidRDefault="009375DC" w:rsidP="00794E10">
            <w:pPr>
              <w:rPr>
                <w:color w:val="5B9BD5" w:themeColor="accent1"/>
                <w:sz w:val="20"/>
                <w:szCs w:val="20"/>
              </w:rPr>
            </w:pPr>
          </w:p>
        </w:tc>
        <w:tc>
          <w:tcPr>
            <w:tcW w:w="640" w:type="dxa"/>
            <w:tcBorders>
              <w:top w:val="single" w:sz="6" w:space="0" w:color="000000"/>
              <w:left w:val="single" w:sz="6" w:space="0" w:color="000000"/>
              <w:bottom w:val="nil"/>
              <w:right w:val="single" w:sz="6" w:space="0" w:color="000000"/>
            </w:tcBorders>
          </w:tcPr>
          <w:p w14:paraId="4B1E048A" w14:textId="77777777" w:rsidR="009375DC" w:rsidRPr="00890B43" w:rsidRDefault="009375DC" w:rsidP="00794E10">
            <w:pPr>
              <w:rPr>
                <w:color w:val="5B9BD5" w:themeColor="accent1"/>
                <w:sz w:val="20"/>
                <w:szCs w:val="20"/>
              </w:rPr>
            </w:pPr>
          </w:p>
        </w:tc>
        <w:tc>
          <w:tcPr>
            <w:tcW w:w="639" w:type="dxa"/>
            <w:tcBorders>
              <w:top w:val="single" w:sz="6" w:space="0" w:color="000000"/>
              <w:left w:val="single" w:sz="6" w:space="0" w:color="000000"/>
              <w:bottom w:val="nil"/>
              <w:right w:val="single" w:sz="6" w:space="0" w:color="000000"/>
            </w:tcBorders>
          </w:tcPr>
          <w:p w14:paraId="59A101F7" w14:textId="77777777" w:rsidR="009375DC" w:rsidRPr="00890B43" w:rsidRDefault="009375DC" w:rsidP="00794E10">
            <w:pPr>
              <w:rPr>
                <w:color w:val="5B9BD5" w:themeColor="accent1"/>
                <w:sz w:val="20"/>
                <w:szCs w:val="20"/>
              </w:rPr>
            </w:pPr>
          </w:p>
        </w:tc>
        <w:tc>
          <w:tcPr>
            <w:tcW w:w="640" w:type="dxa"/>
            <w:tcBorders>
              <w:top w:val="single" w:sz="6" w:space="0" w:color="000000"/>
              <w:left w:val="single" w:sz="6" w:space="0" w:color="000000"/>
              <w:bottom w:val="nil"/>
              <w:right w:val="single" w:sz="6" w:space="0" w:color="000000"/>
            </w:tcBorders>
          </w:tcPr>
          <w:p w14:paraId="10D546C9" w14:textId="77777777" w:rsidR="009375DC" w:rsidRPr="00890B43" w:rsidRDefault="009375DC" w:rsidP="00794E10">
            <w:pPr>
              <w:rPr>
                <w:color w:val="5B9BD5" w:themeColor="accent1"/>
                <w:sz w:val="20"/>
                <w:szCs w:val="20"/>
              </w:rPr>
            </w:pPr>
          </w:p>
        </w:tc>
        <w:tc>
          <w:tcPr>
            <w:tcW w:w="640" w:type="dxa"/>
            <w:tcBorders>
              <w:top w:val="single" w:sz="6" w:space="0" w:color="000000"/>
              <w:left w:val="single" w:sz="6" w:space="0" w:color="000000"/>
              <w:bottom w:val="nil"/>
              <w:right w:val="single" w:sz="6" w:space="0" w:color="000000"/>
            </w:tcBorders>
          </w:tcPr>
          <w:p w14:paraId="61094FA1" w14:textId="77777777" w:rsidR="009375DC" w:rsidRPr="00890B43" w:rsidRDefault="009375DC" w:rsidP="00794E10">
            <w:pPr>
              <w:rPr>
                <w:color w:val="5B9BD5" w:themeColor="accent1"/>
                <w:sz w:val="20"/>
                <w:szCs w:val="20"/>
              </w:rPr>
            </w:pPr>
          </w:p>
        </w:tc>
        <w:tc>
          <w:tcPr>
            <w:tcW w:w="655" w:type="dxa"/>
            <w:tcBorders>
              <w:top w:val="single" w:sz="6" w:space="0" w:color="000000"/>
              <w:left w:val="single" w:sz="6" w:space="0" w:color="000000"/>
              <w:bottom w:val="nil"/>
              <w:right w:val="single" w:sz="6" w:space="0" w:color="000000"/>
            </w:tcBorders>
          </w:tcPr>
          <w:p w14:paraId="3D40BFAF" w14:textId="77777777" w:rsidR="009375DC" w:rsidRPr="00890B43" w:rsidRDefault="009375DC" w:rsidP="00794E10">
            <w:pPr>
              <w:rPr>
                <w:color w:val="5B9BD5" w:themeColor="accent1"/>
                <w:sz w:val="20"/>
                <w:szCs w:val="20"/>
              </w:rPr>
            </w:pPr>
          </w:p>
        </w:tc>
        <w:tc>
          <w:tcPr>
            <w:tcW w:w="745" w:type="dxa"/>
            <w:vMerge/>
            <w:tcBorders>
              <w:top w:val="nil"/>
              <w:left w:val="single" w:sz="6" w:space="0" w:color="000000"/>
              <w:bottom w:val="nil"/>
              <w:right w:val="single" w:sz="6" w:space="0" w:color="000000"/>
            </w:tcBorders>
          </w:tcPr>
          <w:p w14:paraId="78068180" w14:textId="77777777" w:rsidR="009375DC" w:rsidRPr="00890B43" w:rsidRDefault="009375DC" w:rsidP="00794E10">
            <w:pPr>
              <w:rPr>
                <w:color w:val="5B9BD5" w:themeColor="accent1"/>
                <w:sz w:val="20"/>
                <w:szCs w:val="20"/>
              </w:rPr>
            </w:pPr>
          </w:p>
        </w:tc>
        <w:tc>
          <w:tcPr>
            <w:tcW w:w="555" w:type="dxa"/>
            <w:vMerge/>
            <w:tcBorders>
              <w:top w:val="nil"/>
              <w:left w:val="single" w:sz="6" w:space="0" w:color="000000"/>
              <w:bottom w:val="nil"/>
              <w:right w:val="single" w:sz="6" w:space="0" w:color="000000"/>
            </w:tcBorders>
          </w:tcPr>
          <w:p w14:paraId="2CA2FF0A" w14:textId="77777777" w:rsidR="009375DC" w:rsidRPr="00890B43" w:rsidRDefault="009375DC" w:rsidP="00794E10">
            <w:pPr>
              <w:rPr>
                <w:color w:val="5B9BD5" w:themeColor="accent1"/>
                <w:sz w:val="20"/>
                <w:szCs w:val="20"/>
              </w:rPr>
            </w:pPr>
          </w:p>
        </w:tc>
        <w:tc>
          <w:tcPr>
            <w:tcW w:w="829" w:type="dxa"/>
            <w:vMerge/>
            <w:tcBorders>
              <w:top w:val="nil"/>
              <w:left w:val="single" w:sz="6" w:space="0" w:color="000000"/>
              <w:bottom w:val="nil"/>
              <w:right w:val="single" w:sz="6" w:space="0" w:color="000000"/>
            </w:tcBorders>
          </w:tcPr>
          <w:p w14:paraId="041F0013" w14:textId="77777777" w:rsidR="009375DC" w:rsidRPr="00890B43" w:rsidRDefault="009375DC" w:rsidP="00794E10">
            <w:pPr>
              <w:rPr>
                <w:color w:val="5B9BD5" w:themeColor="accent1"/>
                <w:sz w:val="20"/>
                <w:szCs w:val="20"/>
              </w:rPr>
            </w:pPr>
          </w:p>
        </w:tc>
      </w:tr>
      <w:tr w:rsidR="00890B43" w:rsidRPr="00890B43" w14:paraId="664AD310" w14:textId="77777777" w:rsidTr="00794E10">
        <w:trPr>
          <w:trHeight w:val="80"/>
        </w:trPr>
        <w:tc>
          <w:tcPr>
            <w:tcW w:w="925" w:type="dxa"/>
            <w:tcBorders>
              <w:top w:val="nil"/>
              <w:left w:val="single" w:sz="6" w:space="0" w:color="000000"/>
              <w:bottom w:val="single" w:sz="6" w:space="0" w:color="000000"/>
              <w:right w:val="single" w:sz="6" w:space="0" w:color="000000"/>
            </w:tcBorders>
          </w:tcPr>
          <w:p w14:paraId="5B08F7A1" w14:textId="77777777" w:rsidR="009375DC" w:rsidRPr="00890B43" w:rsidRDefault="009375DC" w:rsidP="00794E10">
            <w:pPr>
              <w:rPr>
                <w:color w:val="5B9BD5" w:themeColor="accent1"/>
                <w:sz w:val="20"/>
                <w:szCs w:val="20"/>
              </w:rPr>
            </w:pPr>
          </w:p>
        </w:tc>
        <w:tc>
          <w:tcPr>
            <w:tcW w:w="641" w:type="dxa"/>
            <w:tcBorders>
              <w:top w:val="nil"/>
              <w:left w:val="single" w:sz="6" w:space="0" w:color="000000"/>
              <w:bottom w:val="single" w:sz="6" w:space="0" w:color="000000"/>
              <w:right w:val="single" w:sz="6" w:space="0" w:color="000000"/>
            </w:tcBorders>
          </w:tcPr>
          <w:p w14:paraId="0210BBB3" w14:textId="77777777" w:rsidR="009375DC" w:rsidRPr="00890B43" w:rsidRDefault="009375DC" w:rsidP="00794E10">
            <w:pPr>
              <w:ind w:right="57"/>
              <w:jc w:val="center"/>
              <w:rPr>
                <w:color w:val="5B9BD5" w:themeColor="accent1"/>
                <w:sz w:val="20"/>
                <w:szCs w:val="20"/>
              </w:rPr>
            </w:pPr>
            <w:r w:rsidRPr="00890B43">
              <w:rPr>
                <w:rFonts w:eastAsia="Calibri" w:cs="Calibri"/>
                <w:b/>
                <w:color w:val="5B9BD5" w:themeColor="accent1"/>
                <w:sz w:val="20"/>
                <w:szCs w:val="20"/>
              </w:rPr>
              <w:t>1</w:t>
            </w:r>
          </w:p>
        </w:tc>
        <w:tc>
          <w:tcPr>
            <w:tcW w:w="639" w:type="dxa"/>
            <w:tcBorders>
              <w:top w:val="nil"/>
              <w:left w:val="single" w:sz="6" w:space="0" w:color="000000"/>
              <w:bottom w:val="single" w:sz="6" w:space="0" w:color="000000"/>
              <w:right w:val="single" w:sz="6" w:space="0" w:color="000000"/>
            </w:tcBorders>
          </w:tcPr>
          <w:p w14:paraId="56FD7E32" w14:textId="77777777" w:rsidR="009375DC" w:rsidRPr="00890B43" w:rsidRDefault="009375DC" w:rsidP="00794E10">
            <w:pPr>
              <w:ind w:right="58"/>
              <w:jc w:val="center"/>
              <w:rPr>
                <w:color w:val="5B9BD5" w:themeColor="accent1"/>
                <w:sz w:val="20"/>
                <w:szCs w:val="20"/>
              </w:rPr>
            </w:pPr>
            <w:r w:rsidRPr="00890B43">
              <w:rPr>
                <w:rFonts w:eastAsia="Calibri" w:cs="Calibri"/>
                <w:b/>
                <w:color w:val="5B9BD5" w:themeColor="accent1"/>
                <w:sz w:val="20"/>
                <w:szCs w:val="20"/>
              </w:rPr>
              <w:t>2</w:t>
            </w:r>
          </w:p>
        </w:tc>
        <w:tc>
          <w:tcPr>
            <w:tcW w:w="640" w:type="dxa"/>
            <w:tcBorders>
              <w:top w:val="nil"/>
              <w:left w:val="single" w:sz="6" w:space="0" w:color="000000"/>
              <w:bottom w:val="single" w:sz="6" w:space="0" w:color="000000"/>
              <w:right w:val="single" w:sz="6" w:space="0" w:color="000000"/>
            </w:tcBorders>
          </w:tcPr>
          <w:p w14:paraId="55DF1889" w14:textId="77777777" w:rsidR="009375DC" w:rsidRPr="00890B43" w:rsidRDefault="009375DC" w:rsidP="00794E10">
            <w:pPr>
              <w:ind w:right="57"/>
              <w:jc w:val="center"/>
              <w:rPr>
                <w:color w:val="5B9BD5" w:themeColor="accent1"/>
                <w:sz w:val="20"/>
                <w:szCs w:val="20"/>
              </w:rPr>
            </w:pPr>
            <w:r w:rsidRPr="00890B43">
              <w:rPr>
                <w:rFonts w:eastAsia="Calibri" w:cs="Calibri"/>
                <w:b/>
                <w:color w:val="5B9BD5" w:themeColor="accent1"/>
                <w:sz w:val="20"/>
                <w:szCs w:val="20"/>
              </w:rPr>
              <w:t>3</w:t>
            </w:r>
          </w:p>
        </w:tc>
        <w:tc>
          <w:tcPr>
            <w:tcW w:w="639" w:type="dxa"/>
            <w:tcBorders>
              <w:top w:val="nil"/>
              <w:left w:val="single" w:sz="6" w:space="0" w:color="000000"/>
              <w:bottom w:val="single" w:sz="6" w:space="0" w:color="000000"/>
              <w:right w:val="single" w:sz="6" w:space="0" w:color="000000"/>
            </w:tcBorders>
          </w:tcPr>
          <w:p w14:paraId="6ABD1E7A" w14:textId="77777777" w:rsidR="009375DC" w:rsidRPr="00890B43" w:rsidRDefault="009375DC" w:rsidP="00794E10">
            <w:pPr>
              <w:ind w:right="57"/>
              <w:jc w:val="center"/>
              <w:rPr>
                <w:color w:val="5B9BD5" w:themeColor="accent1"/>
                <w:sz w:val="20"/>
                <w:szCs w:val="20"/>
              </w:rPr>
            </w:pPr>
            <w:r w:rsidRPr="00890B43">
              <w:rPr>
                <w:rFonts w:eastAsia="Calibri" w:cs="Calibri"/>
                <w:b/>
                <w:color w:val="5B9BD5" w:themeColor="accent1"/>
                <w:sz w:val="20"/>
                <w:szCs w:val="20"/>
              </w:rPr>
              <w:t>4</w:t>
            </w:r>
          </w:p>
        </w:tc>
        <w:tc>
          <w:tcPr>
            <w:tcW w:w="655" w:type="dxa"/>
            <w:tcBorders>
              <w:top w:val="nil"/>
              <w:left w:val="single" w:sz="6" w:space="0" w:color="000000"/>
              <w:bottom w:val="single" w:sz="6" w:space="0" w:color="000000"/>
              <w:right w:val="single" w:sz="6" w:space="0" w:color="000000"/>
            </w:tcBorders>
          </w:tcPr>
          <w:p w14:paraId="74471EEF" w14:textId="77777777" w:rsidR="009375DC" w:rsidRPr="00890B43" w:rsidRDefault="009375DC" w:rsidP="00794E10">
            <w:pPr>
              <w:ind w:right="43"/>
              <w:jc w:val="center"/>
              <w:rPr>
                <w:color w:val="5B9BD5" w:themeColor="accent1"/>
                <w:sz w:val="20"/>
                <w:szCs w:val="20"/>
              </w:rPr>
            </w:pPr>
            <w:r w:rsidRPr="00890B43">
              <w:rPr>
                <w:rFonts w:eastAsia="Calibri" w:cs="Calibri"/>
                <w:b/>
                <w:color w:val="5B9BD5" w:themeColor="accent1"/>
                <w:sz w:val="20"/>
                <w:szCs w:val="20"/>
              </w:rPr>
              <w:t>5</w:t>
            </w:r>
          </w:p>
        </w:tc>
        <w:tc>
          <w:tcPr>
            <w:tcW w:w="640" w:type="dxa"/>
            <w:tcBorders>
              <w:top w:val="nil"/>
              <w:left w:val="single" w:sz="6" w:space="0" w:color="000000"/>
              <w:bottom w:val="single" w:sz="6" w:space="0" w:color="000000"/>
              <w:right w:val="single" w:sz="6" w:space="0" w:color="000000"/>
            </w:tcBorders>
          </w:tcPr>
          <w:p w14:paraId="677AB740" w14:textId="77777777" w:rsidR="009375DC" w:rsidRPr="00890B43" w:rsidRDefault="009375DC" w:rsidP="00794E10">
            <w:pPr>
              <w:ind w:right="57"/>
              <w:jc w:val="center"/>
              <w:rPr>
                <w:color w:val="5B9BD5" w:themeColor="accent1"/>
                <w:sz w:val="20"/>
                <w:szCs w:val="20"/>
              </w:rPr>
            </w:pPr>
            <w:r w:rsidRPr="00890B43">
              <w:rPr>
                <w:rFonts w:eastAsia="Calibri" w:cs="Calibri"/>
                <w:b/>
                <w:color w:val="5B9BD5" w:themeColor="accent1"/>
                <w:sz w:val="20"/>
                <w:szCs w:val="20"/>
              </w:rPr>
              <w:t>6</w:t>
            </w:r>
          </w:p>
        </w:tc>
        <w:tc>
          <w:tcPr>
            <w:tcW w:w="639" w:type="dxa"/>
            <w:tcBorders>
              <w:top w:val="nil"/>
              <w:left w:val="single" w:sz="6" w:space="0" w:color="000000"/>
              <w:bottom w:val="single" w:sz="6" w:space="0" w:color="000000"/>
              <w:right w:val="single" w:sz="6" w:space="0" w:color="000000"/>
            </w:tcBorders>
          </w:tcPr>
          <w:p w14:paraId="69D4F8F9" w14:textId="77777777" w:rsidR="009375DC" w:rsidRPr="00890B43" w:rsidRDefault="009375DC" w:rsidP="00794E10">
            <w:pPr>
              <w:ind w:right="57"/>
              <w:jc w:val="center"/>
              <w:rPr>
                <w:color w:val="5B9BD5" w:themeColor="accent1"/>
                <w:sz w:val="20"/>
                <w:szCs w:val="20"/>
              </w:rPr>
            </w:pPr>
            <w:r w:rsidRPr="00890B43">
              <w:rPr>
                <w:rFonts w:eastAsia="Calibri" w:cs="Calibri"/>
                <w:b/>
                <w:color w:val="5B9BD5" w:themeColor="accent1"/>
                <w:sz w:val="20"/>
                <w:szCs w:val="20"/>
              </w:rPr>
              <w:t>7</w:t>
            </w:r>
          </w:p>
        </w:tc>
        <w:tc>
          <w:tcPr>
            <w:tcW w:w="640" w:type="dxa"/>
            <w:tcBorders>
              <w:top w:val="nil"/>
              <w:left w:val="single" w:sz="6" w:space="0" w:color="000000"/>
              <w:bottom w:val="single" w:sz="6" w:space="0" w:color="000000"/>
              <w:right w:val="single" w:sz="6" w:space="0" w:color="000000"/>
            </w:tcBorders>
          </w:tcPr>
          <w:p w14:paraId="2A6069C9" w14:textId="77777777" w:rsidR="009375DC" w:rsidRPr="00890B43" w:rsidRDefault="009375DC" w:rsidP="00794E10">
            <w:pPr>
              <w:ind w:right="57"/>
              <w:jc w:val="center"/>
              <w:rPr>
                <w:color w:val="5B9BD5" w:themeColor="accent1"/>
                <w:sz w:val="20"/>
                <w:szCs w:val="20"/>
              </w:rPr>
            </w:pPr>
            <w:r w:rsidRPr="00890B43">
              <w:rPr>
                <w:rFonts w:eastAsia="Calibri" w:cs="Calibri"/>
                <w:b/>
                <w:color w:val="5B9BD5" w:themeColor="accent1"/>
                <w:sz w:val="20"/>
                <w:szCs w:val="20"/>
              </w:rPr>
              <w:t>8</w:t>
            </w:r>
          </w:p>
        </w:tc>
        <w:tc>
          <w:tcPr>
            <w:tcW w:w="640" w:type="dxa"/>
            <w:tcBorders>
              <w:top w:val="nil"/>
              <w:left w:val="single" w:sz="6" w:space="0" w:color="000000"/>
              <w:bottom w:val="single" w:sz="6" w:space="0" w:color="000000"/>
              <w:right w:val="single" w:sz="6" w:space="0" w:color="000000"/>
            </w:tcBorders>
          </w:tcPr>
          <w:p w14:paraId="4FC70B20" w14:textId="77777777" w:rsidR="009375DC" w:rsidRPr="00890B43" w:rsidRDefault="009375DC" w:rsidP="00794E10">
            <w:pPr>
              <w:ind w:right="57"/>
              <w:jc w:val="center"/>
              <w:rPr>
                <w:color w:val="5B9BD5" w:themeColor="accent1"/>
                <w:sz w:val="20"/>
                <w:szCs w:val="20"/>
              </w:rPr>
            </w:pPr>
            <w:r w:rsidRPr="00890B43">
              <w:rPr>
                <w:rFonts w:eastAsia="Calibri" w:cs="Calibri"/>
                <w:b/>
                <w:color w:val="5B9BD5" w:themeColor="accent1"/>
                <w:sz w:val="20"/>
                <w:szCs w:val="20"/>
              </w:rPr>
              <w:t>9</w:t>
            </w:r>
          </w:p>
        </w:tc>
        <w:tc>
          <w:tcPr>
            <w:tcW w:w="655" w:type="dxa"/>
            <w:tcBorders>
              <w:top w:val="nil"/>
              <w:left w:val="single" w:sz="6" w:space="0" w:color="000000"/>
              <w:bottom w:val="single" w:sz="6" w:space="0" w:color="000000"/>
              <w:right w:val="single" w:sz="6" w:space="0" w:color="000000"/>
            </w:tcBorders>
          </w:tcPr>
          <w:p w14:paraId="2202B2ED" w14:textId="77777777" w:rsidR="009375DC" w:rsidRPr="00890B43" w:rsidRDefault="009375DC" w:rsidP="00794E10">
            <w:pPr>
              <w:ind w:right="28"/>
              <w:jc w:val="center"/>
              <w:rPr>
                <w:color w:val="5B9BD5" w:themeColor="accent1"/>
                <w:sz w:val="20"/>
                <w:szCs w:val="20"/>
              </w:rPr>
            </w:pPr>
            <w:r w:rsidRPr="00890B43">
              <w:rPr>
                <w:rFonts w:eastAsia="Calibri" w:cs="Calibri"/>
                <w:b/>
                <w:color w:val="5B9BD5" w:themeColor="accent1"/>
                <w:sz w:val="20"/>
                <w:szCs w:val="20"/>
              </w:rPr>
              <w:t>10</w:t>
            </w:r>
          </w:p>
        </w:tc>
        <w:tc>
          <w:tcPr>
            <w:tcW w:w="745" w:type="dxa"/>
            <w:tcBorders>
              <w:top w:val="nil"/>
              <w:left w:val="single" w:sz="6" w:space="0" w:color="000000"/>
              <w:bottom w:val="single" w:sz="6" w:space="0" w:color="000000"/>
              <w:right w:val="single" w:sz="6" w:space="0" w:color="000000"/>
            </w:tcBorders>
          </w:tcPr>
          <w:p w14:paraId="5C9701F1" w14:textId="77777777" w:rsidR="009375DC" w:rsidRPr="00890B43" w:rsidRDefault="009375DC" w:rsidP="00794E10">
            <w:pPr>
              <w:rPr>
                <w:color w:val="5B9BD5" w:themeColor="accent1"/>
                <w:sz w:val="20"/>
                <w:szCs w:val="20"/>
              </w:rPr>
            </w:pPr>
          </w:p>
        </w:tc>
        <w:tc>
          <w:tcPr>
            <w:tcW w:w="555" w:type="dxa"/>
            <w:tcBorders>
              <w:top w:val="nil"/>
              <w:left w:val="single" w:sz="6" w:space="0" w:color="000000"/>
              <w:bottom w:val="single" w:sz="6" w:space="0" w:color="000000"/>
              <w:right w:val="single" w:sz="6" w:space="0" w:color="000000"/>
            </w:tcBorders>
          </w:tcPr>
          <w:p w14:paraId="28325E35" w14:textId="77777777" w:rsidR="009375DC" w:rsidRPr="00890B43" w:rsidRDefault="009375DC" w:rsidP="00794E10">
            <w:pPr>
              <w:rPr>
                <w:color w:val="5B9BD5" w:themeColor="accent1"/>
                <w:sz w:val="20"/>
                <w:szCs w:val="20"/>
              </w:rPr>
            </w:pPr>
          </w:p>
        </w:tc>
        <w:tc>
          <w:tcPr>
            <w:tcW w:w="829" w:type="dxa"/>
            <w:tcBorders>
              <w:top w:val="nil"/>
              <w:left w:val="single" w:sz="6" w:space="0" w:color="000000"/>
              <w:bottom w:val="single" w:sz="6" w:space="0" w:color="000000"/>
              <w:right w:val="single" w:sz="6" w:space="0" w:color="000000"/>
            </w:tcBorders>
          </w:tcPr>
          <w:p w14:paraId="2F54E10F" w14:textId="77777777" w:rsidR="009375DC" w:rsidRPr="00890B43" w:rsidRDefault="009375DC" w:rsidP="00794E10">
            <w:pPr>
              <w:rPr>
                <w:color w:val="5B9BD5" w:themeColor="accent1"/>
                <w:sz w:val="20"/>
                <w:szCs w:val="20"/>
              </w:rPr>
            </w:pPr>
          </w:p>
        </w:tc>
      </w:tr>
      <w:tr w:rsidR="00890B43" w:rsidRPr="00890B43" w14:paraId="0B2B4B83" w14:textId="77777777" w:rsidTr="00794E10">
        <w:trPr>
          <w:trHeight w:val="325"/>
        </w:trPr>
        <w:tc>
          <w:tcPr>
            <w:tcW w:w="925" w:type="dxa"/>
            <w:tcBorders>
              <w:top w:val="single" w:sz="6" w:space="0" w:color="000000"/>
              <w:left w:val="single" w:sz="6" w:space="0" w:color="000000"/>
              <w:bottom w:val="single" w:sz="6" w:space="0" w:color="000000"/>
              <w:right w:val="single" w:sz="6" w:space="0" w:color="000000"/>
            </w:tcBorders>
          </w:tcPr>
          <w:p w14:paraId="5F900C1D" w14:textId="77777777" w:rsidR="009375DC" w:rsidRPr="00890B43" w:rsidRDefault="009375DC" w:rsidP="00794E10">
            <w:pPr>
              <w:ind w:right="42"/>
              <w:jc w:val="center"/>
              <w:rPr>
                <w:color w:val="5B9BD5" w:themeColor="accent1"/>
                <w:sz w:val="20"/>
                <w:szCs w:val="20"/>
              </w:rPr>
            </w:pPr>
            <w:r w:rsidRPr="00890B43">
              <w:rPr>
                <w:rFonts w:eastAsia="Calibri" w:cs="Calibri"/>
                <w:b/>
                <w:color w:val="5B9BD5" w:themeColor="accent1"/>
                <w:sz w:val="20"/>
                <w:szCs w:val="20"/>
              </w:rPr>
              <w:t xml:space="preserve">1 </w:t>
            </w:r>
          </w:p>
        </w:tc>
        <w:tc>
          <w:tcPr>
            <w:tcW w:w="641" w:type="dxa"/>
            <w:tcBorders>
              <w:top w:val="single" w:sz="6" w:space="0" w:color="000000"/>
              <w:left w:val="single" w:sz="6" w:space="0" w:color="000000"/>
              <w:bottom w:val="single" w:sz="6" w:space="0" w:color="000000"/>
              <w:right w:val="single" w:sz="6" w:space="0" w:color="000000"/>
            </w:tcBorders>
          </w:tcPr>
          <w:p w14:paraId="342DA5AE"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25.53 </w:t>
            </w:r>
          </w:p>
        </w:tc>
        <w:tc>
          <w:tcPr>
            <w:tcW w:w="639" w:type="dxa"/>
            <w:tcBorders>
              <w:top w:val="single" w:sz="6" w:space="0" w:color="000000"/>
              <w:left w:val="single" w:sz="6" w:space="0" w:color="000000"/>
              <w:bottom w:val="single" w:sz="6" w:space="0" w:color="000000"/>
              <w:right w:val="single" w:sz="6" w:space="0" w:color="000000"/>
            </w:tcBorders>
          </w:tcPr>
          <w:p w14:paraId="5639C253" w14:textId="77777777" w:rsidR="009375DC" w:rsidRPr="00890B43" w:rsidRDefault="009375DC" w:rsidP="00794E10">
            <w:pPr>
              <w:ind w:left="29"/>
              <w:rPr>
                <w:color w:val="5B9BD5" w:themeColor="accent1"/>
                <w:sz w:val="20"/>
                <w:szCs w:val="20"/>
              </w:rPr>
            </w:pPr>
            <w:r w:rsidRPr="00890B43">
              <w:rPr>
                <w:rFonts w:eastAsia="Calibri" w:cs="Calibri"/>
                <w:color w:val="5B9BD5" w:themeColor="accent1"/>
                <w:sz w:val="20"/>
                <w:szCs w:val="20"/>
              </w:rPr>
              <w:t xml:space="preserve">29.97 </w:t>
            </w:r>
          </w:p>
        </w:tc>
        <w:tc>
          <w:tcPr>
            <w:tcW w:w="640" w:type="dxa"/>
            <w:tcBorders>
              <w:top w:val="single" w:sz="6" w:space="0" w:color="000000"/>
              <w:left w:val="single" w:sz="6" w:space="0" w:color="000000"/>
              <w:bottom w:val="single" w:sz="6" w:space="0" w:color="000000"/>
              <w:right w:val="single" w:sz="6" w:space="0" w:color="000000"/>
            </w:tcBorders>
          </w:tcPr>
          <w:p w14:paraId="00E0DA40"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19.72 </w:t>
            </w:r>
          </w:p>
        </w:tc>
        <w:tc>
          <w:tcPr>
            <w:tcW w:w="639" w:type="dxa"/>
            <w:tcBorders>
              <w:top w:val="single" w:sz="6" w:space="0" w:color="000000"/>
              <w:left w:val="single" w:sz="6" w:space="0" w:color="000000"/>
              <w:bottom w:val="single" w:sz="6" w:space="0" w:color="000000"/>
              <w:right w:val="single" w:sz="6" w:space="0" w:color="000000"/>
            </w:tcBorders>
          </w:tcPr>
          <w:p w14:paraId="4D217289" w14:textId="77777777" w:rsidR="009375DC" w:rsidRPr="00890B43" w:rsidRDefault="009375DC" w:rsidP="00794E10">
            <w:pPr>
              <w:ind w:left="29"/>
              <w:rPr>
                <w:color w:val="5B9BD5" w:themeColor="accent1"/>
                <w:sz w:val="20"/>
                <w:szCs w:val="20"/>
              </w:rPr>
            </w:pPr>
            <w:r w:rsidRPr="00890B43">
              <w:rPr>
                <w:rFonts w:eastAsia="Calibri" w:cs="Calibri"/>
                <w:color w:val="5B9BD5" w:themeColor="accent1"/>
                <w:sz w:val="20"/>
                <w:szCs w:val="20"/>
              </w:rPr>
              <w:t xml:space="preserve">20.58 </w:t>
            </w:r>
          </w:p>
        </w:tc>
        <w:tc>
          <w:tcPr>
            <w:tcW w:w="655" w:type="dxa"/>
            <w:tcBorders>
              <w:top w:val="single" w:sz="6" w:space="0" w:color="000000"/>
              <w:left w:val="single" w:sz="6" w:space="0" w:color="000000"/>
              <w:bottom w:val="single" w:sz="6" w:space="0" w:color="000000"/>
              <w:right w:val="single" w:sz="6" w:space="0" w:color="000000"/>
            </w:tcBorders>
          </w:tcPr>
          <w:p w14:paraId="1733CED6" w14:textId="77777777" w:rsidR="009375DC" w:rsidRPr="00890B43" w:rsidRDefault="009375DC" w:rsidP="00794E10">
            <w:pPr>
              <w:ind w:left="45"/>
              <w:rPr>
                <w:color w:val="5B9BD5" w:themeColor="accent1"/>
                <w:sz w:val="20"/>
                <w:szCs w:val="20"/>
              </w:rPr>
            </w:pPr>
            <w:r w:rsidRPr="00890B43">
              <w:rPr>
                <w:rFonts w:eastAsia="Calibri" w:cs="Calibri"/>
                <w:color w:val="5B9BD5" w:themeColor="accent1"/>
                <w:sz w:val="20"/>
                <w:szCs w:val="20"/>
              </w:rPr>
              <w:t xml:space="preserve">30.40 </w:t>
            </w:r>
          </w:p>
        </w:tc>
        <w:tc>
          <w:tcPr>
            <w:tcW w:w="640" w:type="dxa"/>
            <w:tcBorders>
              <w:top w:val="single" w:sz="6" w:space="0" w:color="000000"/>
              <w:left w:val="single" w:sz="6" w:space="0" w:color="000000"/>
              <w:bottom w:val="single" w:sz="6" w:space="0" w:color="000000"/>
              <w:right w:val="single" w:sz="6" w:space="0" w:color="000000"/>
            </w:tcBorders>
          </w:tcPr>
          <w:p w14:paraId="3992973F"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44.23 </w:t>
            </w:r>
          </w:p>
        </w:tc>
        <w:tc>
          <w:tcPr>
            <w:tcW w:w="639" w:type="dxa"/>
            <w:tcBorders>
              <w:top w:val="single" w:sz="6" w:space="0" w:color="000000"/>
              <w:left w:val="single" w:sz="6" w:space="0" w:color="000000"/>
              <w:bottom w:val="single" w:sz="6" w:space="0" w:color="000000"/>
              <w:right w:val="single" w:sz="6" w:space="0" w:color="000000"/>
            </w:tcBorders>
          </w:tcPr>
          <w:p w14:paraId="47C12BDF" w14:textId="77777777" w:rsidR="009375DC" w:rsidRPr="00890B43" w:rsidRDefault="009375DC" w:rsidP="00794E10">
            <w:pPr>
              <w:ind w:left="29"/>
              <w:rPr>
                <w:color w:val="5B9BD5" w:themeColor="accent1"/>
                <w:sz w:val="20"/>
                <w:szCs w:val="20"/>
              </w:rPr>
            </w:pPr>
            <w:r w:rsidRPr="00890B43">
              <w:rPr>
                <w:rFonts w:eastAsia="Calibri" w:cs="Calibri"/>
                <w:color w:val="5B9BD5" w:themeColor="accent1"/>
                <w:sz w:val="20"/>
                <w:szCs w:val="20"/>
              </w:rPr>
              <w:t xml:space="preserve">31.71 </w:t>
            </w:r>
          </w:p>
        </w:tc>
        <w:tc>
          <w:tcPr>
            <w:tcW w:w="640" w:type="dxa"/>
            <w:tcBorders>
              <w:top w:val="single" w:sz="6" w:space="0" w:color="000000"/>
              <w:left w:val="single" w:sz="6" w:space="0" w:color="000000"/>
              <w:bottom w:val="single" w:sz="6" w:space="0" w:color="000000"/>
              <w:right w:val="single" w:sz="6" w:space="0" w:color="000000"/>
            </w:tcBorders>
          </w:tcPr>
          <w:p w14:paraId="58BCD7A3"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41.40 </w:t>
            </w:r>
          </w:p>
        </w:tc>
        <w:tc>
          <w:tcPr>
            <w:tcW w:w="640" w:type="dxa"/>
            <w:tcBorders>
              <w:top w:val="single" w:sz="6" w:space="0" w:color="000000"/>
              <w:left w:val="single" w:sz="6" w:space="0" w:color="000000"/>
              <w:bottom w:val="single" w:sz="6" w:space="0" w:color="000000"/>
              <w:right w:val="single" w:sz="6" w:space="0" w:color="000000"/>
            </w:tcBorders>
          </w:tcPr>
          <w:p w14:paraId="5FA968F2"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31.92 </w:t>
            </w:r>
          </w:p>
        </w:tc>
        <w:tc>
          <w:tcPr>
            <w:tcW w:w="655" w:type="dxa"/>
            <w:tcBorders>
              <w:top w:val="single" w:sz="6" w:space="0" w:color="000000"/>
              <w:left w:val="single" w:sz="6" w:space="0" w:color="000000"/>
              <w:bottom w:val="single" w:sz="6" w:space="0" w:color="000000"/>
              <w:right w:val="single" w:sz="6" w:space="0" w:color="000000"/>
            </w:tcBorders>
          </w:tcPr>
          <w:p w14:paraId="012BF8DD" w14:textId="77777777" w:rsidR="009375DC" w:rsidRPr="00890B43" w:rsidRDefault="009375DC" w:rsidP="00794E10">
            <w:pPr>
              <w:ind w:left="45"/>
              <w:rPr>
                <w:color w:val="5B9BD5" w:themeColor="accent1"/>
                <w:sz w:val="20"/>
                <w:szCs w:val="20"/>
              </w:rPr>
            </w:pPr>
            <w:r w:rsidRPr="00890B43">
              <w:rPr>
                <w:rFonts w:eastAsia="Calibri" w:cs="Calibri"/>
                <w:color w:val="5B9BD5" w:themeColor="accent1"/>
                <w:sz w:val="20"/>
                <w:szCs w:val="20"/>
              </w:rPr>
              <w:t xml:space="preserve">34.94 </w:t>
            </w:r>
          </w:p>
        </w:tc>
        <w:tc>
          <w:tcPr>
            <w:tcW w:w="745" w:type="dxa"/>
            <w:tcBorders>
              <w:top w:val="single" w:sz="6" w:space="0" w:color="000000"/>
              <w:left w:val="single" w:sz="6" w:space="0" w:color="000000"/>
              <w:bottom w:val="single" w:sz="6" w:space="0" w:color="000000"/>
              <w:right w:val="single" w:sz="6" w:space="0" w:color="000000"/>
            </w:tcBorders>
          </w:tcPr>
          <w:p w14:paraId="0EF6EDCF" w14:textId="77777777" w:rsidR="009375DC" w:rsidRPr="00890B43" w:rsidRDefault="009375DC" w:rsidP="00794E10">
            <w:pPr>
              <w:ind w:right="43"/>
              <w:jc w:val="center"/>
              <w:rPr>
                <w:color w:val="5B9BD5" w:themeColor="accent1"/>
                <w:sz w:val="20"/>
                <w:szCs w:val="20"/>
              </w:rPr>
            </w:pPr>
            <w:r w:rsidRPr="00890B43">
              <w:rPr>
                <w:rFonts w:eastAsia="Calibri" w:cs="Calibri"/>
                <w:color w:val="5B9BD5" w:themeColor="accent1"/>
                <w:sz w:val="20"/>
                <w:szCs w:val="20"/>
              </w:rPr>
              <w:t xml:space="preserve">31.04 </w:t>
            </w:r>
          </w:p>
        </w:tc>
        <w:tc>
          <w:tcPr>
            <w:tcW w:w="555" w:type="dxa"/>
            <w:tcBorders>
              <w:top w:val="single" w:sz="6" w:space="0" w:color="000000"/>
              <w:left w:val="single" w:sz="6" w:space="0" w:color="000000"/>
              <w:bottom w:val="single" w:sz="6" w:space="0" w:color="000000"/>
              <w:right w:val="single" w:sz="6" w:space="0" w:color="000000"/>
            </w:tcBorders>
          </w:tcPr>
          <w:p w14:paraId="320DE888" w14:textId="77777777" w:rsidR="009375DC" w:rsidRPr="00890B43" w:rsidRDefault="009375DC" w:rsidP="00794E10">
            <w:pPr>
              <w:ind w:right="57"/>
              <w:jc w:val="right"/>
              <w:rPr>
                <w:color w:val="5B9BD5" w:themeColor="accent1"/>
                <w:sz w:val="20"/>
                <w:szCs w:val="20"/>
              </w:rPr>
            </w:pPr>
            <w:r w:rsidRPr="00890B43">
              <w:rPr>
                <w:rFonts w:eastAsia="Calibri" w:cs="Calibri"/>
                <w:color w:val="5B9BD5" w:themeColor="accent1"/>
                <w:sz w:val="20"/>
                <w:szCs w:val="20"/>
              </w:rPr>
              <w:t xml:space="preserve">7.94 </w:t>
            </w:r>
          </w:p>
        </w:tc>
        <w:tc>
          <w:tcPr>
            <w:tcW w:w="829" w:type="dxa"/>
            <w:tcBorders>
              <w:top w:val="single" w:sz="6" w:space="0" w:color="000000"/>
              <w:left w:val="single" w:sz="6" w:space="0" w:color="000000"/>
              <w:bottom w:val="single" w:sz="6" w:space="0" w:color="000000"/>
              <w:right w:val="single" w:sz="6" w:space="0" w:color="000000"/>
            </w:tcBorders>
          </w:tcPr>
          <w:p w14:paraId="5A9E6F93" w14:textId="77777777" w:rsidR="009375DC" w:rsidRPr="00890B43" w:rsidRDefault="009375DC" w:rsidP="00794E10">
            <w:pPr>
              <w:ind w:left="74"/>
              <w:rPr>
                <w:color w:val="5B9BD5" w:themeColor="accent1"/>
                <w:sz w:val="20"/>
                <w:szCs w:val="20"/>
              </w:rPr>
            </w:pPr>
            <w:r w:rsidRPr="00890B43">
              <w:rPr>
                <w:rFonts w:eastAsia="Calibri" w:cs="Calibri"/>
                <w:color w:val="5B9BD5" w:themeColor="accent1"/>
                <w:sz w:val="20"/>
                <w:szCs w:val="20"/>
              </w:rPr>
              <w:t xml:space="preserve">25.57 </w:t>
            </w:r>
          </w:p>
        </w:tc>
      </w:tr>
      <w:tr w:rsidR="00890B43" w:rsidRPr="00890B43" w14:paraId="617393AA" w14:textId="77777777" w:rsidTr="00794E10">
        <w:trPr>
          <w:trHeight w:val="324"/>
        </w:trPr>
        <w:tc>
          <w:tcPr>
            <w:tcW w:w="925" w:type="dxa"/>
            <w:tcBorders>
              <w:top w:val="single" w:sz="6" w:space="0" w:color="000000"/>
              <w:left w:val="single" w:sz="6" w:space="0" w:color="000000"/>
              <w:bottom w:val="single" w:sz="6" w:space="0" w:color="000000"/>
              <w:right w:val="single" w:sz="6" w:space="0" w:color="000000"/>
            </w:tcBorders>
          </w:tcPr>
          <w:p w14:paraId="16FC8801" w14:textId="77777777" w:rsidR="009375DC" w:rsidRPr="00890B43" w:rsidRDefault="009375DC" w:rsidP="00794E10">
            <w:pPr>
              <w:ind w:right="42"/>
              <w:jc w:val="center"/>
              <w:rPr>
                <w:color w:val="5B9BD5" w:themeColor="accent1"/>
                <w:sz w:val="20"/>
                <w:szCs w:val="20"/>
              </w:rPr>
            </w:pPr>
            <w:r w:rsidRPr="00890B43">
              <w:rPr>
                <w:rFonts w:eastAsia="Calibri" w:cs="Calibri"/>
                <w:b/>
                <w:color w:val="5B9BD5" w:themeColor="accent1"/>
                <w:sz w:val="20"/>
                <w:szCs w:val="20"/>
              </w:rPr>
              <w:t xml:space="preserve">2 </w:t>
            </w:r>
          </w:p>
        </w:tc>
        <w:tc>
          <w:tcPr>
            <w:tcW w:w="641" w:type="dxa"/>
            <w:tcBorders>
              <w:top w:val="single" w:sz="6" w:space="0" w:color="000000"/>
              <w:left w:val="single" w:sz="6" w:space="0" w:color="000000"/>
              <w:bottom w:val="single" w:sz="6" w:space="0" w:color="000000"/>
              <w:right w:val="single" w:sz="6" w:space="0" w:color="000000"/>
            </w:tcBorders>
          </w:tcPr>
          <w:p w14:paraId="70FA56AB"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29.71 </w:t>
            </w:r>
          </w:p>
        </w:tc>
        <w:tc>
          <w:tcPr>
            <w:tcW w:w="639" w:type="dxa"/>
            <w:tcBorders>
              <w:top w:val="single" w:sz="6" w:space="0" w:color="000000"/>
              <w:left w:val="single" w:sz="6" w:space="0" w:color="000000"/>
              <w:bottom w:val="single" w:sz="6" w:space="0" w:color="000000"/>
              <w:right w:val="single" w:sz="6" w:space="0" w:color="000000"/>
            </w:tcBorders>
          </w:tcPr>
          <w:p w14:paraId="4EDBC2D3" w14:textId="77777777" w:rsidR="009375DC" w:rsidRPr="00890B43" w:rsidRDefault="009375DC" w:rsidP="00794E10">
            <w:pPr>
              <w:ind w:left="29"/>
              <w:rPr>
                <w:color w:val="5B9BD5" w:themeColor="accent1"/>
                <w:sz w:val="20"/>
                <w:szCs w:val="20"/>
              </w:rPr>
            </w:pPr>
            <w:r w:rsidRPr="00890B43">
              <w:rPr>
                <w:rFonts w:eastAsia="Calibri" w:cs="Calibri"/>
                <w:color w:val="5B9BD5" w:themeColor="accent1"/>
                <w:sz w:val="20"/>
                <w:szCs w:val="20"/>
              </w:rPr>
              <w:t xml:space="preserve">45.71 </w:t>
            </w:r>
          </w:p>
        </w:tc>
        <w:tc>
          <w:tcPr>
            <w:tcW w:w="640" w:type="dxa"/>
            <w:tcBorders>
              <w:top w:val="single" w:sz="6" w:space="0" w:color="000000"/>
              <w:left w:val="single" w:sz="6" w:space="0" w:color="000000"/>
              <w:bottom w:val="single" w:sz="6" w:space="0" w:color="000000"/>
              <w:right w:val="single" w:sz="6" w:space="0" w:color="000000"/>
            </w:tcBorders>
          </w:tcPr>
          <w:p w14:paraId="5FCDF749"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37.90 </w:t>
            </w:r>
          </w:p>
        </w:tc>
        <w:tc>
          <w:tcPr>
            <w:tcW w:w="639" w:type="dxa"/>
            <w:tcBorders>
              <w:top w:val="single" w:sz="6" w:space="0" w:color="000000"/>
              <w:left w:val="single" w:sz="6" w:space="0" w:color="000000"/>
              <w:bottom w:val="single" w:sz="6" w:space="0" w:color="000000"/>
              <w:right w:val="single" w:sz="6" w:space="0" w:color="000000"/>
            </w:tcBorders>
          </w:tcPr>
          <w:p w14:paraId="7B94952A" w14:textId="77777777" w:rsidR="009375DC" w:rsidRPr="00890B43" w:rsidRDefault="009375DC" w:rsidP="00794E10">
            <w:pPr>
              <w:ind w:left="29"/>
              <w:rPr>
                <w:color w:val="5B9BD5" w:themeColor="accent1"/>
                <w:sz w:val="20"/>
                <w:szCs w:val="20"/>
              </w:rPr>
            </w:pPr>
            <w:r w:rsidRPr="00890B43">
              <w:rPr>
                <w:rFonts w:eastAsia="Calibri" w:cs="Calibri"/>
                <w:color w:val="5B9BD5" w:themeColor="accent1"/>
                <w:sz w:val="20"/>
                <w:szCs w:val="20"/>
              </w:rPr>
              <w:t xml:space="preserve">30.66 </w:t>
            </w:r>
          </w:p>
        </w:tc>
        <w:tc>
          <w:tcPr>
            <w:tcW w:w="655" w:type="dxa"/>
            <w:tcBorders>
              <w:top w:val="single" w:sz="6" w:space="0" w:color="000000"/>
              <w:left w:val="single" w:sz="6" w:space="0" w:color="000000"/>
              <w:bottom w:val="single" w:sz="6" w:space="0" w:color="000000"/>
              <w:right w:val="single" w:sz="6" w:space="0" w:color="000000"/>
            </w:tcBorders>
          </w:tcPr>
          <w:p w14:paraId="0E2B70CF" w14:textId="77777777" w:rsidR="009375DC" w:rsidRPr="00890B43" w:rsidRDefault="009375DC" w:rsidP="00794E10">
            <w:pPr>
              <w:ind w:left="45"/>
              <w:rPr>
                <w:color w:val="5B9BD5" w:themeColor="accent1"/>
                <w:sz w:val="20"/>
                <w:szCs w:val="20"/>
              </w:rPr>
            </w:pPr>
            <w:r w:rsidRPr="00890B43">
              <w:rPr>
                <w:rFonts w:eastAsia="Calibri" w:cs="Calibri"/>
                <w:color w:val="5B9BD5" w:themeColor="accent1"/>
                <w:sz w:val="20"/>
                <w:szCs w:val="20"/>
              </w:rPr>
              <w:t xml:space="preserve">22.51 </w:t>
            </w:r>
          </w:p>
        </w:tc>
        <w:tc>
          <w:tcPr>
            <w:tcW w:w="640" w:type="dxa"/>
            <w:tcBorders>
              <w:top w:val="single" w:sz="6" w:space="0" w:color="000000"/>
              <w:left w:val="single" w:sz="6" w:space="0" w:color="000000"/>
              <w:bottom w:val="single" w:sz="6" w:space="0" w:color="000000"/>
              <w:right w:val="single" w:sz="6" w:space="0" w:color="000000"/>
            </w:tcBorders>
          </w:tcPr>
          <w:p w14:paraId="3393751D"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21.30 </w:t>
            </w:r>
          </w:p>
        </w:tc>
        <w:tc>
          <w:tcPr>
            <w:tcW w:w="639" w:type="dxa"/>
            <w:tcBorders>
              <w:top w:val="single" w:sz="6" w:space="0" w:color="000000"/>
              <w:left w:val="single" w:sz="6" w:space="0" w:color="000000"/>
              <w:bottom w:val="single" w:sz="6" w:space="0" w:color="000000"/>
              <w:right w:val="single" w:sz="6" w:space="0" w:color="000000"/>
            </w:tcBorders>
          </w:tcPr>
          <w:p w14:paraId="3B00B10D" w14:textId="77777777" w:rsidR="009375DC" w:rsidRPr="00890B43" w:rsidRDefault="009375DC" w:rsidP="00794E10">
            <w:pPr>
              <w:ind w:left="29"/>
              <w:rPr>
                <w:color w:val="5B9BD5" w:themeColor="accent1"/>
                <w:sz w:val="20"/>
                <w:szCs w:val="20"/>
              </w:rPr>
            </w:pPr>
            <w:r w:rsidRPr="00890B43">
              <w:rPr>
                <w:rFonts w:eastAsia="Calibri" w:cs="Calibri"/>
                <w:color w:val="5B9BD5" w:themeColor="accent1"/>
                <w:sz w:val="20"/>
                <w:szCs w:val="20"/>
              </w:rPr>
              <w:t xml:space="preserve">37.59 </w:t>
            </w:r>
          </w:p>
        </w:tc>
        <w:tc>
          <w:tcPr>
            <w:tcW w:w="640" w:type="dxa"/>
            <w:tcBorders>
              <w:top w:val="single" w:sz="6" w:space="0" w:color="000000"/>
              <w:left w:val="single" w:sz="6" w:space="0" w:color="000000"/>
              <w:bottom w:val="single" w:sz="6" w:space="0" w:color="000000"/>
              <w:right w:val="single" w:sz="6" w:space="0" w:color="000000"/>
            </w:tcBorders>
          </w:tcPr>
          <w:p w14:paraId="24951F8F"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39.62 </w:t>
            </w:r>
          </w:p>
        </w:tc>
        <w:tc>
          <w:tcPr>
            <w:tcW w:w="640" w:type="dxa"/>
            <w:tcBorders>
              <w:top w:val="single" w:sz="6" w:space="0" w:color="000000"/>
              <w:left w:val="single" w:sz="6" w:space="0" w:color="000000"/>
              <w:bottom w:val="single" w:sz="6" w:space="0" w:color="000000"/>
              <w:right w:val="single" w:sz="6" w:space="0" w:color="000000"/>
            </w:tcBorders>
          </w:tcPr>
          <w:p w14:paraId="07E870A4"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27.39 </w:t>
            </w:r>
          </w:p>
        </w:tc>
        <w:tc>
          <w:tcPr>
            <w:tcW w:w="655" w:type="dxa"/>
            <w:tcBorders>
              <w:top w:val="single" w:sz="6" w:space="0" w:color="000000"/>
              <w:left w:val="single" w:sz="6" w:space="0" w:color="000000"/>
              <w:bottom w:val="single" w:sz="6" w:space="0" w:color="000000"/>
              <w:right w:val="single" w:sz="6" w:space="0" w:color="000000"/>
            </w:tcBorders>
          </w:tcPr>
          <w:p w14:paraId="7B360630" w14:textId="77777777" w:rsidR="009375DC" w:rsidRPr="00890B43" w:rsidRDefault="009375DC" w:rsidP="00794E10">
            <w:pPr>
              <w:ind w:left="45"/>
              <w:rPr>
                <w:color w:val="5B9BD5" w:themeColor="accent1"/>
                <w:sz w:val="20"/>
                <w:szCs w:val="20"/>
              </w:rPr>
            </w:pPr>
            <w:r w:rsidRPr="00890B43">
              <w:rPr>
                <w:rFonts w:eastAsia="Calibri" w:cs="Calibri"/>
                <w:color w:val="5B9BD5" w:themeColor="accent1"/>
                <w:sz w:val="20"/>
                <w:szCs w:val="20"/>
              </w:rPr>
              <w:t xml:space="preserve">30.44 </w:t>
            </w:r>
          </w:p>
        </w:tc>
        <w:tc>
          <w:tcPr>
            <w:tcW w:w="745" w:type="dxa"/>
            <w:tcBorders>
              <w:top w:val="single" w:sz="6" w:space="0" w:color="000000"/>
              <w:left w:val="single" w:sz="6" w:space="0" w:color="000000"/>
              <w:bottom w:val="single" w:sz="6" w:space="0" w:color="000000"/>
              <w:right w:val="single" w:sz="6" w:space="0" w:color="000000"/>
            </w:tcBorders>
          </w:tcPr>
          <w:p w14:paraId="62984BA2" w14:textId="77777777" w:rsidR="009375DC" w:rsidRPr="00890B43" w:rsidRDefault="009375DC" w:rsidP="00794E10">
            <w:pPr>
              <w:ind w:right="43"/>
              <w:jc w:val="center"/>
              <w:rPr>
                <w:color w:val="5B9BD5" w:themeColor="accent1"/>
                <w:sz w:val="20"/>
                <w:szCs w:val="20"/>
              </w:rPr>
            </w:pPr>
            <w:r w:rsidRPr="00890B43">
              <w:rPr>
                <w:rFonts w:eastAsia="Calibri" w:cs="Calibri"/>
                <w:color w:val="5B9BD5" w:themeColor="accent1"/>
                <w:sz w:val="20"/>
                <w:szCs w:val="20"/>
              </w:rPr>
              <w:t xml:space="preserve">32.28 </w:t>
            </w:r>
          </w:p>
        </w:tc>
        <w:tc>
          <w:tcPr>
            <w:tcW w:w="555" w:type="dxa"/>
            <w:tcBorders>
              <w:top w:val="single" w:sz="6" w:space="0" w:color="000000"/>
              <w:left w:val="single" w:sz="6" w:space="0" w:color="000000"/>
              <w:bottom w:val="single" w:sz="6" w:space="0" w:color="000000"/>
              <w:right w:val="single" w:sz="6" w:space="0" w:color="000000"/>
            </w:tcBorders>
          </w:tcPr>
          <w:p w14:paraId="079A6AC9" w14:textId="77777777" w:rsidR="009375DC" w:rsidRPr="00890B43" w:rsidRDefault="009375DC" w:rsidP="00794E10">
            <w:pPr>
              <w:ind w:right="57"/>
              <w:jc w:val="right"/>
              <w:rPr>
                <w:color w:val="5B9BD5" w:themeColor="accent1"/>
                <w:sz w:val="20"/>
                <w:szCs w:val="20"/>
              </w:rPr>
            </w:pPr>
            <w:r w:rsidRPr="00890B43">
              <w:rPr>
                <w:rFonts w:eastAsia="Calibri" w:cs="Calibri"/>
                <w:color w:val="5B9BD5" w:themeColor="accent1"/>
                <w:sz w:val="20"/>
                <w:szCs w:val="20"/>
              </w:rPr>
              <w:t xml:space="preserve">7.79 </w:t>
            </w:r>
          </w:p>
        </w:tc>
        <w:tc>
          <w:tcPr>
            <w:tcW w:w="829" w:type="dxa"/>
            <w:tcBorders>
              <w:top w:val="single" w:sz="6" w:space="0" w:color="000000"/>
              <w:left w:val="single" w:sz="6" w:space="0" w:color="000000"/>
              <w:bottom w:val="single" w:sz="6" w:space="0" w:color="000000"/>
              <w:right w:val="single" w:sz="6" w:space="0" w:color="000000"/>
            </w:tcBorders>
          </w:tcPr>
          <w:p w14:paraId="49FF47D5" w14:textId="77777777" w:rsidR="009375DC" w:rsidRPr="00890B43" w:rsidRDefault="009375DC" w:rsidP="00794E10">
            <w:pPr>
              <w:ind w:left="74"/>
              <w:rPr>
                <w:color w:val="5B9BD5" w:themeColor="accent1"/>
                <w:sz w:val="20"/>
                <w:szCs w:val="20"/>
              </w:rPr>
            </w:pPr>
            <w:r w:rsidRPr="00890B43">
              <w:rPr>
                <w:rFonts w:eastAsia="Calibri" w:cs="Calibri"/>
                <w:color w:val="5B9BD5" w:themeColor="accent1"/>
                <w:sz w:val="20"/>
                <w:szCs w:val="20"/>
              </w:rPr>
              <w:t xml:space="preserve">24.13 </w:t>
            </w:r>
          </w:p>
        </w:tc>
      </w:tr>
      <w:tr w:rsidR="00890B43" w:rsidRPr="00890B43" w14:paraId="3EFD0B42" w14:textId="77777777" w:rsidTr="00794E10">
        <w:trPr>
          <w:trHeight w:val="309"/>
        </w:trPr>
        <w:tc>
          <w:tcPr>
            <w:tcW w:w="925" w:type="dxa"/>
            <w:tcBorders>
              <w:top w:val="single" w:sz="6" w:space="0" w:color="000000"/>
              <w:left w:val="single" w:sz="6" w:space="0" w:color="000000"/>
              <w:bottom w:val="single" w:sz="6" w:space="0" w:color="000000"/>
              <w:right w:val="single" w:sz="6" w:space="0" w:color="000000"/>
            </w:tcBorders>
          </w:tcPr>
          <w:p w14:paraId="29F4C011" w14:textId="77777777" w:rsidR="009375DC" w:rsidRPr="00890B43" w:rsidRDefault="009375DC" w:rsidP="00794E10">
            <w:pPr>
              <w:ind w:right="42"/>
              <w:jc w:val="center"/>
              <w:rPr>
                <w:color w:val="5B9BD5" w:themeColor="accent1"/>
                <w:sz w:val="20"/>
                <w:szCs w:val="20"/>
              </w:rPr>
            </w:pPr>
            <w:r w:rsidRPr="00890B43">
              <w:rPr>
                <w:rFonts w:eastAsia="Calibri" w:cs="Calibri"/>
                <w:b/>
                <w:color w:val="5B9BD5" w:themeColor="accent1"/>
                <w:sz w:val="20"/>
                <w:szCs w:val="20"/>
              </w:rPr>
              <w:t xml:space="preserve">3 </w:t>
            </w:r>
          </w:p>
        </w:tc>
        <w:tc>
          <w:tcPr>
            <w:tcW w:w="641" w:type="dxa"/>
            <w:tcBorders>
              <w:top w:val="single" w:sz="6" w:space="0" w:color="000000"/>
              <w:left w:val="single" w:sz="6" w:space="0" w:color="000000"/>
              <w:bottom w:val="single" w:sz="6" w:space="0" w:color="000000"/>
              <w:right w:val="single" w:sz="6" w:space="0" w:color="000000"/>
            </w:tcBorders>
          </w:tcPr>
          <w:p w14:paraId="2D7927D1"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24.28 </w:t>
            </w:r>
          </w:p>
        </w:tc>
        <w:tc>
          <w:tcPr>
            <w:tcW w:w="639" w:type="dxa"/>
            <w:tcBorders>
              <w:top w:val="single" w:sz="6" w:space="0" w:color="000000"/>
              <w:left w:val="single" w:sz="6" w:space="0" w:color="000000"/>
              <w:bottom w:val="single" w:sz="6" w:space="0" w:color="000000"/>
              <w:right w:val="single" w:sz="6" w:space="0" w:color="000000"/>
            </w:tcBorders>
          </w:tcPr>
          <w:p w14:paraId="1BF93606" w14:textId="77777777" w:rsidR="009375DC" w:rsidRPr="00890B43" w:rsidRDefault="009375DC" w:rsidP="00794E10">
            <w:pPr>
              <w:ind w:left="29"/>
              <w:rPr>
                <w:color w:val="5B9BD5" w:themeColor="accent1"/>
                <w:sz w:val="20"/>
                <w:szCs w:val="20"/>
              </w:rPr>
            </w:pPr>
            <w:r w:rsidRPr="00890B43">
              <w:rPr>
                <w:rFonts w:eastAsia="Calibri" w:cs="Calibri"/>
                <w:color w:val="5B9BD5" w:themeColor="accent1"/>
                <w:sz w:val="20"/>
                <w:szCs w:val="20"/>
              </w:rPr>
              <w:t xml:space="preserve">36.04 </w:t>
            </w:r>
          </w:p>
        </w:tc>
        <w:tc>
          <w:tcPr>
            <w:tcW w:w="640" w:type="dxa"/>
            <w:tcBorders>
              <w:top w:val="single" w:sz="6" w:space="0" w:color="000000"/>
              <w:left w:val="single" w:sz="6" w:space="0" w:color="000000"/>
              <w:bottom w:val="single" w:sz="6" w:space="0" w:color="000000"/>
              <w:right w:val="single" w:sz="6" w:space="0" w:color="000000"/>
            </w:tcBorders>
          </w:tcPr>
          <w:p w14:paraId="429A4764"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27.53 </w:t>
            </w:r>
          </w:p>
        </w:tc>
        <w:tc>
          <w:tcPr>
            <w:tcW w:w="639" w:type="dxa"/>
            <w:tcBorders>
              <w:top w:val="single" w:sz="6" w:space="0" w:color="000000"/>
              <w:left w:val="single" w:sz="6" w:space="0" w:color="000000"/>
              <w:bottom w:val="single" w:sz="6" w:space="0" w:color="000000"/>
              <w:right w:val="single" w:sz="6" w:space="0" w:color="000000"/>
            </w:tcBorders>
          </w:tcPr>
          <w:p w14:paraId="33B19E8C" w14:textId="77777777" w:rsidR="009375DC" w:rsidRPr="00890B43" w:rsidRDefault="009375DC" w:rsidP="00794E10">
            <w:pPr>
              <w:ind w:left="29"/>
              <w:rPr>
                <w:color w:val="5B9BD5" w:themeColor="accent1"/>
                <w:sz w:val="20"/>
                <w:szCs w:val="20"/>
              </w:rPr>
            </w:pPr>
            <w:r w:rsidRPr="00890B43">
              <w:rPr>
                <w:rFonts w:eastAsia="Calibri" w:cs="Calibri"/>
                <w:color w:val="5B9BD5" w:themeColor="accent1"/>
                <w:sz w:val="20"/>
                <w:szCs w:val="20"/>
              </w:rPr>
              <w:t xml:space="preserve">33.26 </w:t>
            </w:r>
          </w:p>
        </w:tc>
        <w:tc>
          <w:tcPr>
            <w:tcW w:w="655" w:type="dxa"/>
            <w:tcBorders>
              <w:top w:val="single" w:sz="6" w:space="0" w:color="000000"/>
              <w:left w:val="single" w:sz="6" w:space="0" w:color="000000"/>
              <w:bottom w:val="single" w:sz="6" w:space="0" w:color="000000"/>
              <w:right w:val="single" w:sz="6" w:space="0" w:color="000000"/>
            </w:tcBorders>
          </w:tcPr>
          <w:p w14:paraId="401C24D2" w14:textId="77777777" w:rsidR="009375DC" w:rsidRPr="00890B43" w:rsidRDefault="009375DC" w:rsidP="00794E10">
            <w:pPr>
              <w:ind w:left="45"/>
              <w:rPr>
                <w:color w:val="5B9BD5" w:themeColor="accent1"/>
                <w:sz w:val="20"/>
                <w:szCs w:val="20"/>
              </w:rPr>
            </w:pPr>
            <w:r w:rsidRPr="00890B43">
              <w:rPr>
                <w:rFonts w:eastAsia="Calibri" w:cs="Calibri"/>
                <w:color w:val="5B9BD5" w:themeColor="accent1"/>
                <w:sz w:val="20"/>
                <w:szCs w:val="20"/>
              </w:rPr>
              <w:t xml:space="preserve">20.42 </w:t>
            </w:r>
          </w:p>
        </w:tc>
        <w:tc>
          <w:tcPr>
            <w:tcW w:w="640" w:type="dxa"/>
            <w:tcBorders>
              <w:top w:val="single" w:sz="6" w:space="0" w:color="000000"/>
              <w:left w:val="single" w:sz="6" w:space="0" w:color="000000"/>
              <w:bottom w:val="single" w:sz="6" w:space="0" w:color="000000"/>
              <w:right w:val="single" w:sz="6" w:space="0" w:color="000000"/>
            </w:tcBorders>
          </w:tcPr>
          <w:p w14:paraId="12BD5C77"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41.70 </w:t>
            </w:r>
          </w:p>
        </w:tc>
        <w:tc>
          <w:tcPr>
            <w:tcW w:w="639" w:type="dxa"/>
            <w:tcBorders>
              <w:top w:val="single" w:sz="6" w:space="0" w:color="000000"/>
              <w:left w:val="single" w:sz="6" w:space="0" w:color="000000"/>
              <w:bottom w:val="single" w:sz="6" w:space="0" w:color="000000"/>
              <w:right w:val="single" w:sz="6" w:space="0" w:color="000000"/>
            </w:tcBorders>
          </w:tcPr>
          <w:p w14:paraId="05910259" w14:textId="77777777" w:rsidR="009375DC" w:rsidRPr="00890B43" w:rsidRDefault="009375DC" w:rsidP="00794E10">
            <w:pPr>
              <w:ind w:left="29"/>
              <w:rPr>
                <w:color w:val="5B9BD5" w:themeColor="accent1"/>
                <w:sz w:val="20"/>
                <w:szCs w:val="20"/>
              </w:rPr>
            </w:pPr>
            <w:r w:rsidRPr="00890B43">
              <w:rPr>
                <w:rFonts w:eastAsia="Calibri" w:cs="Calibri"/>
                <w:color w:val="5B9BD5" w:themeColor="accent1"/>
                <w:sz w:val="20"/>
                <w:szCs w:val="20"/>
              </w:rPr>
              <w:t xml:space="preserve">34.00 </w:t>
            </w:r>
          </w:p>
        </w:tc>
        <w:tc>
          <w:tcPr>
            <w:tcW w:w="640" w:type="dxa"/>
            <w:tcBorders>
              <w:top w:val="single" w:sz="6" w:space="0" w:color="000000"/>
              <w:left w:val="single" w:sz="6" w:space="0" w:color="000000"/>
              <w:bottom w:val="single" w:sz="6" w:space="0" w:color="000000"/>
              <w:right w:val="single" w:sz="6" w:space="0" w:color="000000"/>
            </w:tcBorders>
          </w:tcPr>
          <w:p w14:paraId="2713BDE4"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27.40 </w:t>
            </w:r>
          </w:p>
        </w:tc>
        <w:tc>
          <w:tcPr>
            <w:tcW w:w="640" w:type="dxa"/>
            <w:tcBorders>
              <w:top w:val="single" w:sz="6" w:space="0" w:color="000000"/>
              <w:left w:val="single" w:sz="6" w:space="0" w:color="000000"/>
              <w:bottom w:val="single" w:sz="6" w:space="0" w:color="000000"/>
              <w:right w:val="single" w:sz="6" w:space="0" w:color="000000"/>
            </w:tcBorders>
          </w:tcPr>
          <w:p w14:paraId="3B689817"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27.63 </w:t>
            </w:r>
          </w:p>
        </w:tc>
        <w:tc>
          <w:tcPr>
            <w:tcW w:w="655" w:type="dxa"/>
            <w:tcBorders>
              <w:top w:val="single" w:sz="6" w:space="0" w:color="000000"/>
              <w:left w:val="single" w:sz="6" w:space="0" w:color="000000"/>
              <w:bottom w:val="single" w:sz="6" w:space="0" w:color="000000"/>
              <w:right w:val="single" w:sz="6" w:space="0" w:color="000000"/>
            </w:tcBorders>
          </w:tcPr>
          <w:p w14:paraId="369F700A" w14:textId="77777777" w:rsidR="009375DC" w:rsidRPr="00890B43" w:rsidRDefault="009375DC" w:rsidP="00794E10">
            <w:pPr>
              <w:ind w:left="45"/>
              <w:rPr>
                <w:color w:val="5B9BD5" w:themeColor="accent1"/>
                <w:sz w:val="20"/>
                <w:szCs w:val="20"/>
              </w:rPr>
            </w:pPr>
            <w:r w:rsidRPr="00890B43">
              <w:rPr>
                <w:rFonts w:eastAsia="Calibri" w:cs="Calibri"/>
                <w:color w:val="5B9BD5" w:themeColor="accent1"/>
                <w:sz w:val="20"/>
                <w:szCs w:val="20"/>
              </w:rPr>
              <w:t xml:space="preserve">41.44 </w:t>
            </w:r>
          </w:p>
        </w:tc>
        <w:tc>
          <w:tcPr>
            <w:tcW w:w="745" w:type="dxa"/>
            <w:tcBorders>
              <w:top w:val="single" w:sz="6" w:space="0" w:color="000000"/>
              <w:left w:val="single" w:sz="6" w:space="0" w:color="000000"/>
              <w:bottom w:val="single" w:sz="6" w:space="0" w:color="000000"/>
              <w:right w:val="single" w:sz="6" w:space="0" w:color="000000"/>
            </w:tcBorders>
          </w:tcPr>
          <w:p w14:paraId="1D9A06A1" w14:textId="77777777" w:rsidR="009375DC" w:rsidRPr="00890B43" w:rsidRDefault="009375DC" w:rsidP="00794E10">
            <w:pPr>
              <w:ind w:right="43"/>
              <w:jc w:val="center"/>
              <w:rPr>
                <w:color w:val="5B9BD5" w:themeColor="accent1"/>
                <w:sz w:val="20"/>
                <w:szCs w:val="20"/>
              </w:rPr>
            </w:pPr>
            <w:r w:rsidRPr="00890B43">
              <w:rPr>
                <w:rFonts w:eastAsia="Calibri" w:cs="Calibri"/>
                <w:color w:val="5B9BD5" w:themeColor="accent1"/>
                <w:sz w:val="20"/>
                <w:szCs w:val="20"/>
              </w:rPr>
              <w:t xml:space="preserve">31.37 </w:t>
            </w:r>
          </w:p>
        </w:tc>
        <w:tc>
          <w:tcPr>
            <w:tcW w:w="555" w:type="dxa"/>
            <w:tcBorders>
              <w:top w:val="single" w:sz="6" w:space="0" w:color="000000"/>
              <w:left w:val="single" w:sz="6" w:space="0" w:color="000000"/>
              <w:bottom w:val="single" w:sz="6" w:space="0" w:color="000000"/>
              <w:right w:val="single" w:sz="6" w:space="0" w:color="000000"/>
            </w:tcBorders>
          </w:tcPr>
          <w:p w14:paraId="38FCFD8B" w14:textId="77777777" w:rsidR="009375DC" w:rsidRPr="00890B43" w:rsidRDefault="009375DC" w:rsidP="00794E10">
            <w:pPr>
              <w:ind w:right="57"/>
              <w:jc w:val="right"/>
              <w:rPr>
                <w:color w:val="5B9BD5" w:themeColor="accent1"/>
                <w:sz w:val="20"/>
                <w:szCs w:val="20"/>
              </w:rPr>
            </w:pPr>
            <w:r w:rsidRPr="00890B43">
              <w:rPr>
                <w:rFonts w:eastAsia="Calibri" w:cs="Calibri"/>
                <w:color w:val="5B9BD5" w:themeColor="accent1"/>
                <w:sz w:val="20"/>
                <w:szCs w:val="20"/>
              </w:rPr>
              <w:t xml:space="preserve">7.11 </w:t>
            </w:r>
          </w:p>
        </w:tc>
        <w:tc>
          <w:tcPr>
            <w:tcW w:w="829" w:type="dxa"/>
            <w:tcBorders>
              <w:top w:val="single" w:sz="6" w:space="0" w:color="000000"/>
              <w:left w:val="single" w:sz="6" w:space="0" w:color="000000"/>
              <w:bottom w:val="single" w:sz="6" w:space="0" w:color="000000"/>
              <w:right w:val="single" w:sz="6" w:space="0" w:color="000000"/>
            </w:tcBorders>
          </w:tcPr>
          <w:p w14:paraId="5C979A08" w14:textId="77777777" w:rsidR="009375DC" w:rsidRPr="00890B43" w:rsidRDefault="009375DC" w:rsidP="00794E10">
            <w:pPr>
              <w:ind w:left="74"/>
              <w:rPr>
                <w:color w:val="5B9BD5" w:themeColor="accent1"/>
                <w:sz w:val="20"/>
                <w:szCs w:val="20"/>
              </w:rPr>
            </w:pPr>
            <w:r w:rsidRPr="00890B43">
              <w:rPr>
                <w:rFonts w:eastAsia="Calibri" w:cs="Calibri"/>
                <w:color w:val="5B9BD5" w:themeColor="accent1"/>
                <w:sz w:val="20"/>
                <w:szCs w:val="20"/>
              </w:rPr>
              <w:t xml:space="preserve">22.67 </w:t>
            </w:r>
          </w:p>
        </w:tc>
      </w:tr>
      <w:tr w:rsidR="00890B43" w:rsidRPr="00890B43" w14:paraId="1434373C" w14:textId="77777777" w:rsidTr="00794E10">
        <w:trPr>
          <w:trHeight w:val="324"/>
        </w:trPr>
        <w:tc>
          <w:tcPr>
            <w:tcW w:w="925" w:type="dxa"/>
            <w:tcBorders>
              <w:top w:val="single" w:sz="6" w:space="0" w:color="000000"/>
              <w:left w:val="single" w:sz="6" w:space="0" w:color="000000"/>
              <w:bottom w:val="single" w:sz="6" w:space="0" w:color="000000"/>
              <w:right w:val="single" w:sz="6" w:space="0" w:color="000000"/>
            </w:tcBorders>
          </w:tcPr>
          <w:p w14:paraId="0CA5C177" w14:textId="77777777" w:rsidR="009375DC" w:rsidRPr="00890B43" w:rsidRDefault="009375DC" w:rsidP="00794E10">
            <w:pPr>
              <w:ind w:right="42"/>
              <w:jc w:val="center"/>
              <w:rPr>
                <w:color w:val="5B9BD5" w:themeColor="accent1"/>
                <w:sz w:val="20"/>
                <w:szCs w:val="20"/>
              </w:rPr>
            </w:pPr>
            <w:r w:rsidRPr="00890B43">
              <w:rPr>
                <w:rFonts w:eastAsia="Calibri" w:cs="Calibri"/>
                <w:b/>
                <w:color w:val="5B9BD5" w:themeColor="accent1"/>
                <w:sz w:val="20"/>
                <w:szCs w:val="20"/>
              </w:rPr>
              <w:t xml:space="preserve">4 </w:t>
            </w:r>
          </w:p>
        </w:tc>
        <w:tc>
          <w:tcPr>
            <w:tcW w:w="641" w:type="dxa"/>
            <w:tcBorders>
              <w:top w:val="single" w:sz="6" w:space="0" w:color="000000"/>
              <w:left w:val="single" w:sz="6" w:space="0" w:color="000000"/>
              <w:bottom w:val="single" w:sz="6" w:space="0" w:color="000000"/>
              <w:right w:val="single" w:sz="6" w:space="0" w:color="000000"/>
            </w:tcBorders>
          </w:tcPr>
          <w:p w14:paraId="4DFBA794"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28.38 </w:t>
            </w:r>
          </w:p>
        </w:tc>
        <w:tc>
          <w:tcPr>
            <w:tcW w:w="639" w:type="dxa"/>
            <w:tcBorders>
              <w:top w:val="single" w:sz="6" w:space="0" w:color="000000"/>
              <w:left w:val="single" w:sz="6" w:space="0" w:color="000000"/>
              <w:bottom w:val="single" w:sz="6" w:space="0" w:color="000000"/>
              <w:right w:val="single" w:sz="6" w:space="0" w:color="000000"/>
            </w:tcBorders>
          </w:tcPr>
          <w:p w14:paraId="4A58BF31" w14:textId="77777777" w:rsidR="009375DC" w:rsidRPr="00890B43" w:rsidRDefault="009375DC" w:rsidP="00794E10">
            <w:pPr>
              <w:ind w:left="29"/>
              <w:rPr>
                <w:color w:val="5B9BD5" w:themeColor="accent1"/>
                <w:sz w:val="20"/>
                <w:szCs w:val="20"/>
              </w:rPr>
            </w:pPr>
            <w:r w:rsidRPr="00890B43">
              <w:rPr>
                <w:rFonts w:eastAsia="Calibri" w:cs="Calibri"/>
                <w:color w:val="5B9BD5" w:themeColor="accent1"/>
                <w:sz w:val="20"/>
                <w:szCs w:val="20"/>
              </w:rPr>
              <w:t xml:space="preserve">30.46 </w:t>
            </w:r>
          </w:p>
        </w:tc>
        <w:tc>
          <w:tcPr>
            <w:tcW w:w="640" w:type="dxa"/>
            <w:tcBorders>
              <w:top w:val="single" w:sz="6" w:space="0" w:color="000000"/>
              <w:left w:val="single" w:sz="6" w:space="0" w:color="000000"/>
              <w:bottom w:val="single" w:sz="6" w:space="0" w:color="000000"/>
              <w:right w:val="single" w:sz="6" w:space="0" w:color="000000"/>
            </w:tcBorders>
          </w:tcPr>
          <w:p w14:paraId="49ABA041"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25.71 </w:t>
            </w:r>
          </w:p>
        </w:tc>
        <w:tc>
          <w:tcPr>
            <w:tcW w:w="639" w:type="dxa"/>
            <w:tcBorders>
              <w:top w:val="single" w:sz="6" w:space="0" w:color="000000"/>
              <w:left w:val="single" w:sz="6" w:space="0" w:color="000000"/>
              <w:bottom w:val="single" w:sz="6" w:space="0" w:color="000000"/>
              <w:right w:val="single" w:sz="6" w:space="0" w:color="000000"/>
            </w:tcBorders>
          </w:tcPr>
          <w:p w14:paraId="582FB534" w14:textId="77777777" w:rsidR="009375DC" w:rsidRPr="00890B43" w:rsidRDefault="009375DC" w:rsidP="00794E10">
            <w:pPr>
              <w:ind w:left="29"/>
              <w:rPr>
                <w:color w:val="5B9BD5" w:themeColor="accent1"/>
                <w:sz w:val="20"/>
                <w:szCs w:val="20"/>
              </w:rPr>
            </w:pPr>
            <w:r w:rsidRPr="00890B43">
              <w:rPr>
                <w:rFonts w:eastAsia="Calibri" w:cs="Calibri"/>
                <w:color w:val="5B9BD5" w:themeColor="accent1"/>
                <w:sz w:val="20"/>
                <w:szCs w:val="20"/>
              </w:rPr>
              <w:t xml:space="preserve">29.67 </w:t>
            </w:r>
          </w:p>
        </w:tc>
        <w:tc>
          <w:tcPr>
            <w:tcW w:w="655" w:type="dxa"/>
            <w:tcBorders>
              <w:top w:val="single" w:sz="6" w:space="0" w:color="000000"/>
              <w:left w:val="single" w:sz="6" w:space="0" w:color="000000"/>
              <w:bottom w:val="single" w:sz="6" w:space="0" w:color="000000"/>
              <w:right w:val="single" w:sz="6" w:space="0" w:color="000000"/>
            </w:tcBorders>
          </w:tcPr>
          <w:p w14:paraId="394772B1" w14:textId="77777777" w:rsidR="009375DC" w:rsidRPr="00890B43" w:rsidRDefault="009375DC" w:rsidP="00794E10">
            <w:pPr>
              <w:ind w:left="45"/>
              <w:rPr>
                <w:color w:val="5B9BD5" w:themeColor="accent1"/>
                <w:sz w:val="20"/>
                <w:szCs w:val="20"/>
              </w:rPr>
            </w:pPr>
            <w:r w:rsidRPr="00890B43">
              <w:rPr>
                <w:rFonts w:eastAsia="Calibri" w:cs="Calibri"/>
                <w:color w:val="5B9BD5" w:themeColor="accent1"/>
                <w:sz w:val="20"/>
                <w:szCs w:val="20"/>
              </w:rPr>
              <w:t xml:space="preserve">26.89 </w:t>
            </w:r>
          </w:p>
        </w:tc>
        <w:tc>
          <w:tcPr>
            <w:tcW w:w="640" w:type="dxa"/>
            <w:tcBorders>
              <w:top w:val="single" w:sz="6" w:space="0" w:color="000000"/>
              <w:left w:val="single" w:sz="6" w:space="0" w:color="000000"/>
              <w:bottom w:val="single" w:sz="6" w:space="0" w:color="000000"/>
              <w:right w:val="single" w:sz="6" w:space="0" w:color="000000"/>
            </w:tcBorders>
          </w:tcPr>
          <w:p w14:paraId="0507D23C"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35.20 </w:t>
            </w:r>
          </w:p>
        </w:tc>
        <w:tc>
          <w:tcPr>
            <w:tcW w:w="639" w:type="dxa"/>
            <w:tcBorders>
              <w:top w:val="single" w:sz="6" w:space="0" w:color="000000"/>
              <w:left w:val="single" w:sz="6" w:space="0" w:color="000000"/>
              <w:bottom w:val="single" w:sz="6" w:space="0" w:color="000000"/>
              <w:right w:val="single" w:sz="6" w:space="0" w:color="000000"/>
            </w:tcBorders>
          </w:tcPr>
          <w:p w14:paraId="18190AC9" w14:textId="77777777" w:rsidR="009375DC" w:rsidRPr="00890B43" w:rsidRDefault="009375DC" w:rsidP="00794E10">
            <w:pPr>
              <w:ind w:left="29"/>
              <w:rPr>
                <w:color w:val="5B9BD5" w:themeColor="accent1"/>
                <w:sz w:val="20"/>
                <w:szCs w:val="20"/>
              </w:rPr>
            </w:pPr>
            <w:r w:rsidRPr="00890B43">
              <w:rPr>
                <w:rFonts w:eastAsia="Calibri" w:cs="Calibri"/>
                <w:color w:val="5B9BD5" w:themeColor="accent1"/>
                <w:sz w:val="20"/>
                <w:szCs w:val="20"/>
              </w:rPr>
              <w:t xml:space="preserve">31.71 </w:t>
            </w:r>
          </w:p>
        </w:tc>
        <w:tc>
          <w:tcPr>
            <w:tcW w:w="640" w:type="dxa"/>
            <w:tcBorders>
              <w:top w:val="single" w:sz="6" w:space="0" w:color="000000"/>
              <w:left w:val="single" w:sz="6" w:space="0" w:color="000000"/>
              <w:bottom w:val="single" w:sz="6" w:space="0" w:color="000000"/>
              <w:right w:val="single" w:sz="6" w:space="0" w:color="000000"/>
            </w:tcBorders>
          </w:tcPr>
          <w:p w14:paraId="13BF8356"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28.92 </w:t>
            </w:r>
          </w:p>
        </w:tc>
        <w:tc>
          <w:tcPr>
            <w:tcW w:w="640" w:type="dxa"/>
            <w:tcBorders>
              <w:top w:val="single" w:sz="6" w:space="0" w:color="000000"/>
              <w:left w:val="single" w:sz="6" w:space="0" w:color="000000"/>
              <w:bottom w:val="single" w:sz="6" w:space="0" w:color="000000"/>
              <w:right w:val="single" w:sz="6" w:space="0" w:color="000000"/>
            </w:tcBorders>
          </w:tcPr>
          <w:p w14:paraId="351E2434"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28.92 </w:t>
            </w:r>
          </w:p>
        </w:tc>
        <w:tc>
          <w:tcPr>
            <w:tcW w:w="655" w:type="dxa"/>
            <w:tcBorders>
              <w:top w:val="single" w:sz="6" w:space="0" w:color="000000"/>
              <w:left w:val="single" w:sz="6" w:space="0" w:color="000000"/>
              <w:bottom w:val="single" w:sz="6" w:space="0" w:color="000000"/>
              <w:right w:val="single" w:sz="6" w:space="0" w:color="000000"/>
            </w:tcBorders>
          </w:tcPr>
          <w:p w14:paraId="605FADF0" w14:textId="77777777" w:rsidR="009375DC" w:rsidRPr="00890B43" w:rsidRDefault="009375DC" w:rsidP="00794E10">
            <w:pPr>
              <w:ind w:left="45"/>
              <w:rPr>
                <w:color w:val="5B9BD5" w:themeColor="accent1"/>
                <w:sz w:val="20"/>
                <w:szCs w:val="20"/>
              </w:rPr>
            </w:pPr>
            <w:r w:rsidRPr="00890B43">
              <w:rPr>
                <w:rFonts w:eastAsia="Calibri" w:cs="Calibri"/>
                <w:color w:val="5B9BD5" w:themeColor="accent1"/>
                <w:sz w:val="20"/>
                <w:szCs w:val="20"/>
              </w:rPr>
              <w:t xml:space="preserve">27.83 </w:t>
            </w:r>
          </w:p>
        </w:tc>
        <w:tc>
          <w:tcPr>
            <w:tcW w:w="745" w:type="dxa"/>
            <w:tcBorders>
              <w:top w:val="single" w:sz="6" w:space="0" w:color="000000"/>
              <w:left w:val="single" w:sz="6" w:space="0" w:color="000000"/>
              <w:bottom w:val="single" w:sz="6" w:space="0" w:color="000000"/>
              <w:right w:val="single" w:sz="6" w:space="0" w:color="000000"/>
            </w:tcBorders>
          </w:tcPr>
          <w:p w14:paraId="51A0C23A" w14:textId="77777777" w:rsidR="009375DC" w:rsidRPr="00890B43" w:rsidRDefault="009375DC" w:rsidP="00794E10">
            <w:pPr>
              <w:ind w:right="43"/>
              <w:jc w:val="center"/>
              <w:rPr>
                <w:color w:val="5B9BD5" w:themeColor="accent1"/>
                <w:sz w:val="20"/>
                <w:szCs w:val="20"/>
              </w:rPr>
            </w:pPr>
            <w:r w:rsidRPr="00890B43">
              <w:rPr>
                <w:rFonts w:eastAsia="Calibri" w:cs="Calibri"/>
                <w:color w:val="5B9BD5" w:themeColor="accent1"/>
                <w:sz w:val="20"/>
                <w:szCs w:val="20"/>
              </w:rPr>
              <w:t xml:space="preserve">29.37 </w:t>
            </w:r>
          </w:p>
        </w:tc>
        <w:tc>
          <w:tcPr>
            <w:tcW w:w="555" w:type="dxa"/>
            <w:tcBorders>
              <w:top w:val="single" w:sz="6" w:space="0" w:color="000000"/>
              <w:left w:val="single" w:sz="6" w:space="0" w:color="000000"/>
              <w:bottom w:val="single" w:sz="6" w:space="0" w:color="000000"/>
              <w:right w:val="single" w:sz="6" w:space="0" w:color="000000"/>
            </w:tcBorders>
          </w:tcPr>
          <w:p w14:paraId="1F481672" w14:textId="77777777" w:rsidR="009375DC" w:rsidRPr="00890B43" w:rsidRDefault="009375DC" w:rsidP="00794E10">
            <w:pPr>
              <w:ind w:right="57"/>
              <w:jc w:val="right"/>
              <w:rPr>
                <w:color w:val="5B9BD5" w:themeColor="accent1"/>
                <w:sz w:val="20"/>
                <w:szCs w:val="20"/>
              </w:rPr>
            </w:pPr>
            <w:r w:rsidRPr="00890B43">
              <w:rPr>
                <w:rFonts w:eastAsia="Calibri" w:cs="Calibri"/>
                <w:color w:val="5B9BD5" w:themeColor="accent1"/>
                <w:sz w:val="20"/>
                <w:szCs w:val="20"/>
              </w:rPr>
              <w:t xml:space="preserve">2.67 </w:t>
            </w:r>
          </w:p>
        </w:tc>
        <w:tc>
          <w:tcPr>
            <w:tcW w:w="829" w:type="dxa"/>
            <w:tcBorders>
              <w:top w:val="single" w:sz="6" w:space="0" w:color="000000"/>
              <w:left w:val="single" w:sz="6" w:space="0" w:color="000000"/>
              <w:bottom w:val="single" w:sz="6" w:space="0" w:color="000000"/>
              <w:right w:val="single" w:sz="6" w:space="0" w:color="000000"/>
            </w:tcBorders>
          </w:tcPr>
          <w:p w14:paraId="2B91D20E" w14:textId="77777777" w:rsidR="009375DC" w:rsidRPr="00890B43" w:rsidRDefault="009375DC" w:rsidP="00794E10">
            <w:pPr>
              <w:ind w:right="42"/>
              <w:jc w:val="right"/>
              <w:rPr>
                <w:color w:val="5B9BD5" w:themeColor="accent1"/>
                <w:sz w:val="20"/>
                <w:szCs w:val="20"/>
              </w:rPr>
            </w:pPr>
            <w:r w:rsidRPr="00890B43">
              <w:rPr>
                <w:rFonts w:eastAsia="Calibri" w:cs="Calibri"/>
                <w:color w:val="5B9BD5" w:themeColor="accent1"/>
                <w:sz w:val="20"/>
                <w:szCs w:val="20"/>
              </w:rPr>
              <w:t xml:space="preserve">9.09 </w:t>
            </w:r>
          </w:p>
        </w:tc>
      </w:tr>
      <w:tr w:rsidR="00890B43" w:rsidRPr="00890B43" w14:paraId="0EA1AA9F" w14:textId="77777777" w:rsidTr="00794E10">
        <w:trPr>
          <w:trHeight w:val="324"/>
        </w:trPr>
        <w:tc>
          <w:tcPr>
            <w:tcW w:w="925" w:type="dxa"/>
            <w:tcBorders>
              <w:top w:val="single" w:sz="6" w:space="0" w:color="000000"/>
              <w:left w:val="single" w:sz="6" w:space="0" w:color="000000"/>
              <w:bottom w:val="single" w:sz="6" w:space="0" w:color="000000"/>
              <w:right w:val="single" w:sz="6" w:space="0" w:color="000000"/>
            </w:tcBorders>
          </w:tcPr>
          <w:p w14:paraId="3237AB99" w14:textId="77777777" w:rsidR="009375DC" w:rsidRPr="00890B43" w:rsidRDefault="009375DC" w:rsidP="00794E10">
            <w:pPr>
              <w:ind w:right="42"/>
              <w:jc w:val="center"/>
              <w:rPr>
                <w:color w:val="5B9BD5" w:themeColor="accent1"/>
                <w:sz w:val="20"/>
                <w:szCs w:val="20"/>
              </w:rPr>
            </w:pPr>
            <w:r w:rsidRPr="00890B43">
              <w:rPr>
                <w:rFonts w:eastAsia="Calibri" w:cs="Calibri"/>
                <w:b/>
                <w:color w:val="5B9BD5" w:themeColor="accent1"/>
                <w:sz w:val="20"/>
                <w:szCs w:val="20"/>
              </w:rPr>
              <w:t xml:space="preserve">5 </w:t>
            </w:r>
          </w:p>
        </w:tc>
        <w:tc>
          <w:tcPr>
            <w:tcW w:w="641" w:type="dxa"/>
            <w:tcBorders>
              <w:top w:val="single" w:sz="6" w:space="0" w:color="000000"/>
              <w:left w:val="single" w:sz="6" w:space="0" w:color="000000"/>
              <w:bottom w:val="single" w:sz="6" w:space="0" w:color="000000"/>
              <w:right w:val="single" w:sz="6" w:space="0" w:color="000000"/>
            </w:tcBorders>
          </w:tcPr>
          <w:p w14:paraId="1CBEEC45"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26.63 </w:t>
            </w:r>
          </w:p>
        </w:tc>
        <w:tc>
          <w:tcPr>
            <w:tcW w:w="639" w:type="dxa"/>
            <w:tcBorders>
              <w:top w:val="single" w:sz="6" w:space="0" w:color="000000"/>
              <w:left w:val="single" w:sz="6" w:space="0" w:color="000000"/>
              <w:bottom w:val="single" w:sz="6" w:space="0" w:color="000000"/>
              <w:right w:val="single" w:sz="6" w:space="0" w:color="000000"/>
            </w:tcBorders>
          </w:tcPr>
          <w:p w14:paraId="637AC4D1" w14:textId="77777777" w:rsidR="009375DC" w:rsidRPr="00890B43" w:rsidRDefault="009375DC" w:rsidP="00794E10">
            <w:pPr>
              <w:ind w:left="29"/>
              <w:rPr>
                <w:color w:val="5B9BD5" w:themeColor="accent1"/>
                <w:sz w:val="20"/>
                <w:szCs w:val="20"/>
              </w:rPr>
            </w:pPr>
            <w:r w:rsidRPr="00890B43">
              <w:rPr>
                <w:rFonts w:eastAsia="Calibri" w:cs="Calibri"/>
                <w:color w:val="5B9BD5" w:themeColor="accent1"/>
                <w:sz w:val="20"/>
                <w:szCs w:val="20"/>
              </w:rPr>
              <w:t xml:space="preserve">22.26 </w:t>
            </w:r>
          </w:p>
        </w:tc>
        <w:tc>
          <w:tcPr>
            <w:tcW w:w="640" w:type="dxa"/>
            <w:tcBorders>
              <w:top w:val="single" w:sz="6" w:space="0" w:color="000000"/>
              <w:left w:val="single" w:sz="6" w:space="0" w:color="000000"/>
              <w:bottom w:val="single" w:sz="6" w:space="0" w:color="000000"/>
              <w:right w:val="single" w:sz="6" w:space="0" w:color="000000"/>
            </w:tcBorders>
          </w:tcPr>
          <w:p w14:paraId="77DD7724"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22.77 </w:t>
            </w:r>
          </w:p>
        </w:tc>
        <w:tc>
          <w:tcPr>
            <w:tcW w:w="639" w:type="dxa"/>
            <w:tcBorders>
              <w:top w:val="single" w:sz="6" w:space="0" w:color="000000"/>
              <w:left w:val="single" w:sz="6" w:space="0" w:color="000000"/>
              <w:bottom w:val="single" w:sz="6" w:space="0" w:color="000000"/>
              <w:right w:val="single" w:sz="6" w:space="0" w:color="000000"/>
            </w:tcBorders>
          </w:tcPr>
          <w:p w14:paraId="06308B87" w14:textId="77777777" w:rsidR="009375DC" w:rsidRPr="00890B43" w:rsidRDefault="009375DC" w:rsidP="00794E10">
            <w:pPr>
              <w:ind w:left="29"/>
              <w:rPr>
                <w:color w:val="5B9BD5" w:themeColor="accent1"/>
                <w:sz w:val="20"/>
                <w:szCs w:val="20"/>
              </w:rPr>
            </w:pPr>
            <w:r w:rsidRPr="00890B43">
              <w:rPr>
                <w:rFonts w:eastAsia="Calibri" w:cs="Calibri"/>
                <w:color w:val="5B9BD5" w:themeColor="accent1"/>
                <w:sz w:val="20"/>
                <w:szCs w:val="20"/>
              </w:rPr>
              <w:t xml:space="preserve">22.75 </w:t>
            </w:r>
          </w:p>
        </w:tc>
        <w:tc>
          <w:tcPr>
            <w:tcW w:w="655" w:type="dxa"/>
            <w:tcBorders>
              <w:top w:val="single" w:sz="6" w:space="0" w:color="000000"/>
              <w:left w:val="single" w:sz="6" w:space="0" w:color="000000"/>
              <w:bottom w:val="single" w:sz="6" w:space="0" w:color="000000"/>
              <w:right w:val="single" w:sz="6" w:space="0" w:color="000000"/>
            </w:tcBorders>
          </w:tcPr>
          <w:p w14:paraId="0F657FCE" w14:textId="77777777" w:rsidR="009375DC" w:rsidRPr="00890B43" w:rsidRDefault="009375DC" w:rsidP="00794E10">
            <w:pPr>
              <w:ind w:left="45"/>
              <w:rPr>
                <w:color w:val="5B9BD5" w:themeColor="accent1"/>
                <w:sz w:val="20"/>
                <w:szCs w:val="20"/>
              </w:rPr>
            </w:pPr>
            <w:r w:rsidRPr="00890B43">
              <w:rPr>
                <w:rFonts w:eastAsia="Calibri" w:cs="Calibri"/>
                <w:color w:val="5B9BD5" w:themeColor="accent1"/>
                <w:sz w:val="20"/>
                <w:szCs w:val="20"/>
              </w:rPr>
              <w:t xml:space="preserve">23.39 </w:t>
            </w:r>
          </w:p>
        </w:tc>
        <w:tc>
          <w:tcPr>
            <w:tcW w:w="640" w:type="dxa"/>
            <w:tcBorders>
              <w:top w:val="single" w:sz="6" w:space="0" w:color="000000"/>
              <w:left w:val="single" w:sz="6" w:space="0" w:color="000000"/>
              <w:bottom w:val="single" w:sz="6" w:space="0" w:color="000000"/>
              <w:right w:val="single" w:sz="6" w:space="0" w:color="000000"/>
            </w:tcBorders>
          </w:tcPr>
          <w:p w14:paraId="43E4B96F"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19.17 </w:t>
            </w:r>
          </w:p>
        </w:tc>
        <w:tc>
          <w:tcPr>
            <w:tcW w:w="639" w:type="dxa"/>
            <w:tcBorders>
              <w:top w:val="single" w:sz="6" w:space="0" w:color="000000"/>
              <w:left w:val="single" w:sz="6" w:space="0" w:color="000000"/>
              <w:bottom w:val="single" w:sz="6" w:space="0" w:color="000000"/>
              <w:right w:val="single" w:sz="6" w:space="0" w:color="000000"/>
            </w:tcBorders>
          </w:tcPr>
          <w:p w14:paraId="38AAA89F" w14:textId="77777777" w:rsidR="009375DC" w:rsidRPr="00890B43" w:rsidRDefault="009375DC" w:rsidP="00794E10">
            <w:pPr>
              <w:ind w:left="29"/>
              <w:rPr>
                <w:color w:val="5B9BD5" w:themeColor="accent1"/>
                <w:sz w:val="20"/>
                <w:szCs w:val="20"/>
              </w:rPr>
            </w:pPr>
            <w:r w:rsidRPr="00890B43">
              <w:rPr>
                <w:rFonts w:eastAsia="Calibri" w:cs="Calibri"/>
                <w:color w:val="5B9BD5" w:themeColor="accent1"/>
                <w:sz w:val="20"/>
                <w:szCs w:val="20"/>
              </w:rPr>
              <w:t xml:space="preserve">29.92 </w:t>
            </w:r>
          </w:p>
        </w:tc>
        <w:tc>
          <w:tcPr>
            <w:tcW w:w="640" w:type="dxa"/>
            <w:tcBorders>
              <w:top w:val="single" w:sz="6" w:space="0" w:color="000000"/>
              <w:left w:val="single" w:sz="6" w:space="0" w:color="000000"/>
              <w:bottom w:val="single" w:sz="6" w:space="0" w:color="000000"/>
              <w:right w:val="single" w:sz="6" w:space="0" w:color="000000"/>
            </w:tcBorders>
          </w:tcPr>
          <w:p w14:paraId="0613B8AD"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25.98 </w:t>
            </w:r>
          </w:p>
        </w:tc>
        <w:tc>
          <w:tcPr>
            <w:tcW w:w="640" w:type="dxa"/>
            <w:tcBorders>
              <w:top w:val="single" w:sz="6" w:space="0" w:color="000000"/>
              <w:left w:val="single" w:sz="6" w:space="0" w:color="000000"/>
              <w:bottom w:val="single" w:sz="6" w:space="0" w:color="000000"/>
              <w:right w:val="single" w:sz="6" w:space="0" w:color="000000"/>
            </w:tcBorders>
          </w:tcPr>
          <w:p w14:paraId="3DA08151" w14:textId="77777777" w:rsidR="009375DC" w:rsidRPr="00890B43" w:rsidRDefault="009375DC" w:rsidP="00794E10">
            <w:pPr>
              <w:ind w:left="30"/>
              <w:rPr>
                <w:color w:val="5B9BD5" w:themeColor="accent1"/>
                <w:sz w:val="20"/>
                <w:szCs w:val="20"/>
              </w:rPr>
            </w:pPr>
            <w:r w:rsidRPr="00890B43">
              <w:rPr>
                <w:rFonts w:eastAsia="Calibri" w:cs="Calibri"/>
                <w:color w:val="5B9BD5" w:themeColor="accent1"/>
                <w:sz w:val="20"/>
                <w:szCs w:val="20"/>
              </w:rPr>
              <w:t xml:space="preserve">21.67 </w:t>
            </w:r>
          </w:p>
        </w:tc>
        <w:tc>
          <w:tcPr>
            <w:tcW w:w="655" w:type="dxa"/>
            <w:tcBorders>
              <w:top w:val="single" w:sz="6" w:space="0" w:color="000000"/>
              <w:left w:val="single" w:sz="6" w:space="0" w:color="000000"/>
              <w:bottom w:val="single" w:sz="6" w:space="0" w:color="000000"/>
              <w:right w:val="single" w:sz="6" w:space="0" w:color="000000"/>
            </w:tcBorders>
          </w:tcPr>
          <w:p w14:paraId="518DCA4E" w14:textId="77777777" w:rsidR="009375DC" w:rsidRPr="00890B43" w:rsidRDefault="009375DC" w:rsidP="00794E10">
            <w:pPr>
              <w:ind w:left="45"/>
              <w:rPr>
                <w:color w:val="5B9BD5" w:themeColor="accent1"/>
                <w:sz w:val="20"/>
                <w:szCs w:val="20"/>
              </w:rPr>
            </w:pPr>
            <w:r w:rsidRPr="00890B43">
              <w:rPr>
                <w:rFonts w:eastAsia="Calibri" w:cs="Calibri"/>
                <w:color w:val="5B9BD5" w:themeColor="accent1"/>
                <w:sz w:val="20"/>
                <w:szCs w:val="20"/>
              </w:rPr>
              <w:t xml:space="preserve">20.01 </w:t>
            </w:r>
          </w:p>
        </w:tc>
        <w:tc>
          <w:tcPr>
            <w:tcW w:w="745" w:type="dxa"/>
            <w:tcBorders>
              <w:top w:val="single" w:sz="6" w:space="0" w:color="000000"/>
              <w:left w:val="single" w:sz="6" w:space="0" w:color="000000"/>
              <w:bottom w:val="single" w:sz="6" w:space="0" w:color="000000"/>
              <w:right w:val="single" w:sz="6" w:space="0" w:color="000000"/>
            </w:tcBorders>
          </w:tcPr>
          <w:p w14:paraId="4796EFEC" w14:textId="77777777" w:rsidR="009375DC" w:rsidRPr="00890B43" w:rsidRDefault="009375DC" w:rsidP="00794E10">
            <w:pPr>
              <w:ind w:right="43"/>
              <w:jc w:val="center"/>
              <w:rPr>
                <w:color w:val="5B9BD5" w:themeColor="accent1"/>
                <w:sz w:val="20"/>
                <w:szCs w:val="20"/>
              </w:rPr>
            </w:pPr>
            <w:r w:rsidRPr="00890B43">
              <w:rPr>
                <w:rFonts w:eastAsia="Calibri" w:cs="Calibri"/>
                <w:color w:val="5B9BD5" w:themeColor="accent1"/>
                <w:sz w:val="20"/>
                <w:szCs w:val="20"/>
              </w:rPr>
              <w:t xml:space="preserve">23.45 </w:t>
            </w:r>
          </w:p>
        </w:tc>
        <w:tc>
          <w:tcPr>
            <w:tcW w:w="555" w:type="dxa"/>
            <w:tcBorders>
              <w:top w:val="single" w:sz="6" w:space="0" w:color="000000"/>
              <w:left w:val="single" w:sz="6" w:space="0" w:color="000000"/>
              <w:bottom w:val="single" w:sz="6" w:space="0" w:color="000000"/>
              <w:right w:val="single" w:sz="6" w:space="0" w:color="000000"/>
            </w:tcBorders>
          </w:tcPr>
          <w:p w14:paraId="047F058F" w14:textId="77777777" w:rsidR="009375DC" w:rsidRPr="00890B43" w:rsidRDefault="009375DC" w:rsidP="00794E10">
            <w:pPr>
              <w:ind w:right="57"/>
              <w:jc w:val="right"/>
              <w:rPr>
                <w:color w:val="5B9BD5" w:themeColor="accent1"/>
                <w:sz w:val="20"/>
                <w:szCs w:val="20"/>
              </w:rPr>
            </w:pPr>
            <w:r w:rsidRPr="00890B43">
              <w:rPr>
                <w:rFonts w:eastAsia="Calibri" w:cs="Calibri"/>
                <w:color w:val="5B9BD5" w:themeColor="accent1"/>
                <w:sz w:val="20"/>
                <w:szCs w:val="20"/>
              </w:rPr>
              <w:t xml:space="preserve">3.23 </w:t>
            </w:r>
          </w:p>
        </w:tc>
        <w:tc>
          <w:tcPr>
            <w:tcW w:w="829" w:type="dxa"/>
            <w:tcBorders>
              <w:top w:val="single" w:sz="6" w:space="0" w:color="000000"/>
              <w:left w:val="single" w:sz="6" w:space="0" w:color="000000"/>
              <w:bottom w:val="single" w:sz="6" w:space="0" w:color="000000"/>
              <w:right w:val="single" w:sz="6" w:space="0" w:color="000000"/>
            </w:tcBorders>
          </w:tcPr>
          <w:p w14:paraId="1804E3BE" w14:textId="77777777" w:rsidR="009375DC" w:rsidRPr="00890B43" w:rsidRDefault="009375DC" w:rsidP="00794E10">
            <w:pPr>
              <w:ind w:left="74"/>
              <w:rPr>
                <w:color w:val="5B9BD5" w:themeColor="accent1"/>
                <w:sz w:val="20"/>
                <w:szCs w:val="20"/>
              </w:rPr>
            </w:pPr>
            <w:r w:rsidRPr="00890B43">
              <w:rPr>
                <w:rFonts w:eastAsia="Calibri" w:cs="Calibri"/>
                <w:color w:val="5B9BD5" w:themeColor="accent1"/>
                <w:sz w:val="20"/>
                <w:szCs w:val="20"/>
              </w:rPr>
              <w:t xml:space="preserve">13.79 </w:t>
            </w:r>
          </w:p>
        </w:tc>
      </w:tr>
      <w:tr w:rsidR="00890B43" w:rsidRPr="00890B43" w14:paraId="0CA74E6C" w14:textId="77777777" w:rsidTr="00794E10">
        <w:trPr>
          <w:trHeight w:val="341"/>
        </w:trPr>
        <w:tc>
          <w:tcPr>
            <w:tcW w:w="925" w:type="dxa"/>
            <w:tcBorders>
              <w:top w:val="single" w:sz="6" w:space="0" w:color="000000"/>
              <w:left w:val="single" w:sz="6" w:space="0" w:color="000000"/>
              <w:bottom w:val="single" w:sz="6" w:space="0" w:color="000000"/>
              <w:right w:val="single" w:sz="6" w:space="0" w:color="000000"/>
            </w:tcBorders>
          </w:tcPr>
          <w:p w14:paraId="6B1B4AE2" w14:textId="77777777" w:rsidR="009375DC" w:rsidRPr="00890B43" w:rsidRDefault="009375DC" w:rsidP="00794E10">
            <w:pPr>
              <w:rPr>
                <w:color w:val="5B9BD5" w:themeColor="accent1"/>
                <w:sz w:val="20"/>
                <w:szCs w:val="20"/>
              </w:rPr>
            </w:pPr>
            <w:r w:rsidRPr="00890B43">
              <w:rPr>
                <w:rFonts w:eastAsia="Calibri" w:cs="Calibri"/>
                <w:color w:val="5B9BD5" w:themeColor="accent1"/>
                <w:sz w:val="20"/>
                <w:szCs w:val="20"/>
              </w:rPr>
              <w:t xml:space="preserve">  </w:t>
            </w:r>
          </w:p>
        </w:tc>
        <w:tc>
          <w:tcPr>
            <w:tcW w:w="6428" w:type="dxa"/>
            <w:gridSpan w:val="10"/>
            <w:tcBorders>
              <w:top w:val="single" w:sz="6" w:space="0" w:color="000000"/>
              <w:left w:val="single" w:sz="6" w:space="0" w:color="000000"/>
              <w:bottom w:val="single" w:sz="6" w:space="0" w:color="000000"/>
              <w:right w:val="single" w:sz="6" w:space="0" w:color="000000"/>
            </w:tcBorders>
          </w:tcPr>
          <w:p w14:paraId="1114B7FD" w14:textId="77777777" w:rsidR="009375DC" w:rsidRPr="00890B43" w:rsidRDefault="009375DC" w:rsidP="00794E10">
            <w:pPr>
              <w:jc w:val="center"/>
              <w:rPr>
                <w:color w:val="5B9BD5" w:themeColor="accent1"/>
                <w:sz w:val="20"/>
                <w:szCs w:val="20"/>
              </w:rPr>
            </w:pPr>
            <w:r w:rsidRPr="00890B43">
              <w:rPr>
                <w:rFonts w:eastAsia="Calibri" w:cs="Calibri"/>
                <w:color w:val="5B9BD5" w:themeColor="accent1"/>
                <w:sz w:val="20"/>
                <w:szCs w:val="20"/>
              </w:rPr>
              <w:t xml:space="preserve">  </w:t>
            </w:r>
          </w:p>
        </w:tc>
        <w:tc>
          <w:tcPr>
            <w:tcW w:w="745" w:type="dxa"/>
            <w:tcBorders>
              <w:top w:val="single" w:sz="6" w:space="0" w:color="000000"/>
              <w:left w:val="single" w:sz="6" w:space="0" w:color="000000"/>
              <w:bottom w:val="single" w:sz="6" w:space="0" w:color="000000"/>
              <w:right w:val="single" w:sz="6" w:space="0" w:color="000000"/>
            </w:tcBorders>
          </w:tcPr>
          <w:p w14:paraId="62E3305C" w14:textId="77777777" w:rsidR="009375DC" w:rsidRPr="00890B43" w:rsidRDefault="009375DC" w:rsidP="00794E10">
            <w:pPr>
              <w:ind w:right="43"/>
              <w:jc w:val="center"/>
              <w:rPr>
                <w:color w:val="5B9BD5" w:themeColor="accent1"/>
                <w:sz w:val="20"/>
                <w:szCs w:val="20"/>
              </w:rPr>
            </w:pPr>
            <w:r w:rsidRPr="00890B43">
              <w:rPr>
                <w:rFonts w:eastAsia="Calibri" w:cs="Calibri"/>
                <w:b/>
                <w:color w:val="5B9BD5" w:themeColor="accent1"/>
                <w:sz w:val="20"/>
                <w:szCs w:val="20"/>
              </w:rPr>
              <w:t xml:space="preserve">29.50 </w:t>
            </w:r>
          </w:p>
        </w:tc>
        <w:tc>
          <w:tcPr>
            <w:tcW w:w="555" w:type="dxa"/>
            <w:tcBorders>
              <w:top w:val="single" w:sz="6" w:space="0" w:color="000000"/>
              <w:left w:val="single" w:sz="6" w:space="0" w:color="000000"/>
              <w:bottom w:val="single" w:sz="6" w:space="0" w:color="000000"/>
              <w:right w:val="single" w:sz="6" w:space="0" w:color="000000"/>
            </w:tcBorders>
          </w:tcPr>
          <w:p w14:paraId="40C33641" w14:textId="77777777" w:rsidR="009375DC" w:rsidRPr="00890B43" w:rsidRDefault="009375DC" w:rsidP="00794E10">
            <w:pPr>
              <w:ind w:right="57"/>
              <w:jc w:val="right"/>
              <w:rPr>
                <w:color w:val="5B9BD5" w:themeColor="accent1"/>
                <w:sz w:val="20"/>
                <w:szCs w:val="20"/>
              </w:rPr>
            </w:pPr>
            <w:r w:rsidRPr="00890B43">
              <w:rPr>
                <w:rFonts w:eastAsia="Calibri" w:cs="Calibri"/>
                <w:b/>
                <w:color w:val="5B9BD5" w:themeColor="accent1"/>
                <w:sz w:val="20"/>
                <w:szCs w:val="20"/>
              </w:rPr>
              <w:t xml:space="preserve">5.75 </w:t>
            </w:r>
          </w:p>
        </w:tc>
        <w:tc>
          <w:tcPr>
            <w:tcW w:w="829" w:type="dxa"/>
            <w:tcBorders>
              <w:top w:val="single" w:sz="6" w:space="0" w:color="000000"/>
              <w:left w:val="single" w:sz="6" w:space="0" w:color="000000"/>
              <w:bottom w:val="single" w:sz="6" w:space="0" w:color="000000"/>
              <w:right w:val="single" w:sz="6" w:space="0" w:color="000000"/>
            </w:tcBorders>
          </w:tcPr>
          <w:p w14:paraId="1C05269E" w14:textId="77777777" w:rsidR="009375DC" w:rsidRPr="00890B43" w:rsidRDefault="009375DC" w:rsidP="00794E10">
            <w:pPr>
              <w:ind w:left="74"/>
              <w:rPr>
                <w:color w:val="5B9BD5" w:themeColor="accent1"/>
                <w:sz w:val="20"/>
                <w:szCs w:val="20"/>
              </w:rPr>
            </w:pPr>
            <w:r w:rsidRPr="00890B43">
              <w:rPr>
                <w:rFonts w:eastAsia="Calibri" w:cs="Calibri"/>
                <w:b/>
                <w:color w:val="5B9BD5" w:themeColor="accent1"/>
                <w:sz w:val="20"/>
                <w:szCs w:val="20"/>
              </w:rPr>
              <w:t xml:space="preserve">19.48 </w:t>
            </w:r>
          </w:p>
        </w:tc>
      </w:tr>
    </w:tbl>
    <w:p w14:paraId="0978429B" w14:textId="77777777" w:rsidR="009375DC" w:rsidRPr="00890B43" w:rsidRDefault="009375DC" w:rsidP="009375DC">
      <w:pPr>
        <w:spacing w:before="120" w:after="120" w:line="360" w:lineRule="auto"/>
        <w:ind w:right="-427"/>
        <w:jc w:val="both"/>
        <w:rPr>
          <w:rFonts w:cstheme="minorHAnsi"/>
          <w:b/>
          <w:bCs/>
          <w:color w:val="5B9BD5" w:themeColor="accent1"/>
          <w:sz w:val="20"/>
          <w:szCs w:val="20"/>
        </w:rPr>
      </w:pPr>
      <w:r w:rsidRPr="00890B43">
        <w:rPr>
          <w:rFonts w:cstheme="minorHAnsi"/>
          <w:b/>
          <w:bCs/>
          <w:color w:val="5B9BD5" w:themeColor="accent1"/>
          <w:sz w:val="20"/>
          <w:szCs w:val="20"/>
        </w:rPr>
        <w:t>CONCLUSIONES</w:t>
      </w:r>
    </w:p>
    <w:p w14:paraId="659FDEB7" w14:textId="77777777" w:rsidR="009375DC" w:rsidRPr="00890B43" w:rsidRDefault="009375DC" w:rsidP="009375DC">
      <w:pPr>
        <w:spacing w:before="120" w:after="120" w:line="360" w:lineRule="auto"/>
        <w:ind w:right="-568"/>
        <w:jc w:val="both"/>
        <w:rPr>
          <w:rFonts w:cstheme="minorHAnsi"/>
          <w:color w:val="5B9BD5" w:themeColor="accent1"/>
          <w:sz w:val="20"/>
          <w:szCs w:val="20"/>
        </w:rPr>
      </w:pPr>
      <w:r w:rsidRPr="00890B43">
        <w:rPr>
          <w:rFonts w:cstheme="minorHAnsi"/>
          <w:color w:val="5B9BD5" w:themeColor="accent1"/>
          <w:sz w:val="20"/>
          <w:szCs w:val="20"/>
        </w:rPr>
        <w:t xml:space="preserve">En cuanto a la producción de biomasa, los resultados obtenidos en el presente estudio son semejantes a los obtenidos por Carrillo y col. (2013), inferiores a los de Flores y Duarte (2004), así como a los de Jarquín y Jarquín (2003) y, Pérez y col (2015); pero, superiores a los indicados por Meza-Carranco y col (2016). La desviación estándar y el coeficiente de variación se encuentran dentro de los límites establecidos estadísticamente, lo cual constituye una argumentación válida para su adaptación a nuestro medio, a decir de lo planteado por Pérez y col (2010) y Castro (2013). Asimismo, los resultados son parecidos a los manifestados por Mendoza (2013); pero, inferiores a los de </w:t>
      </w:r>
      <w:proofErr w:type="spellStart"/>
      <w:r w:rsidRPr="00890B43">
        <w:rPr>
          <w:rFonts w:cstheme="minorHAnsi"/>
          <w:color w:val="5B9BD5" w:themeColor="accent1"/>
          <w:sz w:val="20"/>
          <w:szCs w:val="20"/>
        </w:rPr>
        <w:t>Foidl</w:t>
      </w:r>
      <w:proofErr w:type="spellEnd"/>
      <w:r w:rsidRPr="00890B43">
        <w:rPr>
          <w:rFonts w:cstheme="minorHAnsi"/>
          <w:color w:val="5B9BD5" w:themeColor="accent1"/>
          <w:sz w:val="20"/>
          <w:szCs w:val="20"/>
        </w:rPr>
        <w:t xml:space="preserve">, Mayorga y Vásquez (1996), Meza-Carranco y col. (2016), así como a los de Carrillo y col (2013), Flores y Duarte (2004) y, Jarquín y Jarquín (2003). En cuanto a la desviación estándar y el coeficiente de variación se encuentran dentro de los límites establecidos estadísticamente, lo cual constituye una argumentación válida para su adaptación a nuestro medio, a decir de lo planteado por Pérez y col (2010), Castro (2013) y, </w:t>
      </w:r>
      <w:proofErr w:type="spellStart"/>
      <w:r w:rsidRPr="00890B43">
        <w:rPr>
          <w:rFonts w:cstheme="minorHAnsi"/>
          <w:color w:val="5B9BD5" w:themeColor="accent1"/>
          <w:sz w:val="20"/>
          <w:szCs w:val="20"/>
        </w:rPr>
        <w:t>Foidl</w:t>
      </w:r>
      <w:proofErr w:type="spellEnd"/>
      <w:r w:rsidRPr="00890B43">
        <w:rPr>
          <w:rFonts w:cstheme="minorHAnsi"/>
          <w:color w:val="5B9BD5" w:themeColor="accent1"/>
          <w:sz w:val="20"/>
          <w:szCs w:val="20"/>
        </w:rPr>
        <w:t>, Mayorga y Vásquez (1996).</w:t>
      </w:r>
    </w:p>
    <w:p w14:paraId="41300B57" w14:textId="77777777" w:rsidR="009375DC" w:rsidRPr="00890B43" w:rsidRDefault="009375DC" w:rsidP="009375DC">
      <w:pPr>
        <w:spacing w:before="120" w:after="120" w:line="360" w:lineRule="auto"/>
        <w:ind w:right="-427"/>
        <w:jc w:val="both"/>
        <w:rPr>
          <w:rFonts w:cstheme="minorHAnsi"/>
          <w:color w:val="5B9BD5" w:themeColor="accent1"/>
          <w:sz w:val="20"/>
          <w:szCs w:val="20"/>
        </w:rPr>
      </w:pPr>
      <w:r w:rsidRPr="00890B43">
        <w:rPr>
          <w:rFonts w:cstheme="minorHAnsi"/>
          <w:color w:val="5B9BD5" w:themeColor="accent1"/>
          <w:sz w:val="20"/>
          <w:szCs w:val="20"/>
        </w:rPr>
        <w:t>Respecto a las condiciones agro meteorológicas, son coincidentes con los planteados por Doménech, Durango y Ros (2017), Pérez y col. (2010), y Castro (2013); pero, diferentes a los indicados por Mendoza (2013), Meza-Carranco y col. (2016) y, Carrillo y col. (2013). La desviación estándar y el coeficiente de variación se encuentran dentro de los límites establecidos estadísticamente, lo cual constituye una argumentación válida para su adaptación a nuestro medio, a decir de lo planteado por Doménech, Durango y Ros (2017), Pérez y col. (2010), y Castro (2013).</w:t>
      </w:r>
    </w:p>
    <w:p w14:paraId="6B2FE1EB" w14:textId="77777777" w:rsidR="009375DC" w:rsidRPr="00890B43" w:rsidRDefault="009375DC" w:rsidP="009375DC">
      <w:pPr>
        <w:spacing w:before="120" w:after="120" w:line="360" w:lineRule="auto"/>
        <w:ind w:right="-427"/>
        <w:jc w:val="both"/>
        <w:rPr>
          <w:rFonts w:cstheme="minorHAnsi"/>
          <w:color w:val="5B9BD5" w:themeColor="accent1"/>
          <w:sz w:val="20"/>
          <w:szCs w:val="20"/>
        </w:rPr>
      </w:pPr>
      <w:r w:rsidRPr="00890B43">
        <w:rPr>
          <w:rFonts w:cstheme="minorHAnsi"/>
          <w:color w:val="5B9BD5" w:themeColor="accent1"/>
          <w:sz w:val="20"/>
          <w:szCs w:val="20"/>
        </w:rPr>
        <w:t>Respecto a la precipitación, el presente estudio se realizó en condiciones semejantes a los indicados por</w:t>
      </w:r>
      <w:r w:rsidRPr="00890B43">
        <w:rPr>
          <w:rFonts w:eastAsia="Times New Roman" w:cstheme="minorHAnsi"/>
          <w:color w:val="5B9BD5" w:themeColor="accent1"/>
          <w:sz w:val="20"/>
          <w:szCs w:val="20"/>
          <w:lang w:eastAsia="es-PE"/>
        </w:rPr>
        <w:t xml:space="preserve"> </w:t>
      </w:r>
      <w:r w:rsidRPr="00890B43">
        <w:rPr>
          <w:rFonts w:cstheme="minorHAnsi"/>
          <w:color w:val="5B9BD5" w:themeColor="accent1"/>
          <w:sz w:val="20"/>
          <w:szCs w:val="20"/>
        </w:rPr>
        <w:t>Doménech, Durango y Ros (2017), pero diferentes a los planteados por Cerdas-Ramírez (2017) y, Carrillo y col. (2013). La desviación estándar se encuentra dentro de los límites establecidos estadísticamente; más no así, y el coeficiente de variación, lo cual constituye una argumentación no válida para su adaptación a nuestro medio, a decir de lo planteado por Mendoza (2013).</w:t>
      </w:r>
    </w:p>
    <w:p w14:paraId="26FAE1FE" w14:textId="77777777" w:rsidR="009375DC" w:rsidRPr="00890B43" w:rsidRDefault="009375DC" w:rsidP="009375DC">
      <w:pPr>
        <w:spacing w:before="120" w:after="120" w:line="360" w:lineRule="auto"/>
        <w:ind w:right="-427"/>
        <w:jc w:val="both"/>
        <w:rPr>
          <w:rFonts w:cstheme="minorHAnsi"/>
          <w:color w:val="5B9BD5" w:themeColor="accent1"/>
          <w:sz w:val="20"/>
          <w:szCs w:val="20"/>
        </w:rPr>
      </w:pPr>
      <w:r w:rsidRPr="00890B43">
        <w:rPr>
          <w:rFonts w:cstheme="minorHAnsi"/>
          <w:color w:val="5B9BD5" w:themeColor="accent1"/>
          <w:sz w:val="20"/>
          <w:szCs w:val="20"/>
        </w:rPr>
        <w:t xml:space="preserve">Los resultados en cuanto a condiciones de humedad en que se realizó el presente estudio son semejantes a los obtenidos por </w:t>
      </w:r>
      <w:proofErr w:type="spellStart"/>
      <w:r w:rsidRPr="00890B43">
        <w:rPr>
          <w:rFonts w:cstheme="minorHAnsi"/>
          <w:color w:val="5B9BD5" w:themeColor="accent1"/>
          <w:sz w:val="20"/>
          <w:szCs w:val="20"/>
        </w:rPr>
        <w:t>Ledea</w:t>
      </w:r>
      <w:proofErr w:type="spellEnd"/>
      <w:r w:rsidRPr="00890B43">
        <w:rPr>
          <w:rFonts w:cstheme="minorHAnsi"/>
          <w:color w:val="5B9BD5" w:themeColor="accent1"/>
          <w:sz w:val="20"/>
          <w:szCs w:val="20"/>
        </w:rPr>
        <w:t>, et al. (2018), y no coincidentes a los de Carrillo y col. (2013). En tanto a la desviación estándar y el coeficiente de variación, no se encuentran dentro de los límites establecidos estadísticamente, lo cual constituye una argumentación no válida para su adaptación a nuestro medio.</w:t>
      </w:r>
    </w:p>
    <w:p w14:paraId="01BC9D3A" w14:textId="77777777" w:rsidR="009375DC" w:rsidRPr="00890B43" w:rsidRDefault="009375DC" w:rsidP="009375DC">
      <w:pPr>
        <w:spacing w:before="120" w:after="120" w:line="360" w:lineRule="auto"/>
        <w:ind w:right="-427"/>
        <w:jc w:val="both"/>
        <w:rPr>
          <w:rFonts w:cstheme="minorHAnsi"/>
          <w:color w:val="5B9BD5" w:themeColor="accent1"/>
          <w:sz w:val="20"/>
          <w:szCs w:val="20"/>
        </w:rPr>
      </w:pPr>
      <w:r w:rsidRPr="00890B43">
        <w:rPr>
          <w:rFonts w:cstheme="minorHAnsi"/>
          <w:color w:val="5B9BD5" w:themeColor="accent1"/>
          <w:sz w:val="20"/>
          <w:szCs w:val="20"/>
        </w:rPr>
        <w:t xml:space="preserve">Finalmente, en cuanto al desarrollo vegetativo, los resultados obtenidos son coincidentes con los obtenidos por Pérez y col. (2010), </w:t>
      </w:r>
      <w:proofErr w:type="spellStart"/>
      <w:r w:rsidRPr="00890B43">
        <w:rPr>
          <w:rFonts w:cstheme="minorHAnsi"/>
          <w:color w:val="5B9BD5" w:themeColor="accent1"/>
          <w:sz w:val="20"/>
          <w:szCs w:val="20"/>
        </w:rPr>
        <w:t>Ledea</w:t>
      </w:r>
      <w:proofErr w:type="spellEnd"/>
      <w:r w:rsidRPr="00890B43">
        <w:rPr>
          <w:rFonts w:cstheme="minorHAnsi"/>
          <w:color w:val="5B9BD5" w:themeColor="accent1"/>
          <w:sz w:val="20"/>
          <w:szCs w:val="20"/>
        </w:rPr>
        <w:t xml:space="preserve"> et tal, (2018), y Cerdas-Ramírez (2017), inferiores a los de Jarquín y Jarquín (2003), pero superiores a los indicados por Flores y Duarte (2004). La desviación estándar y el coeficiente de variación se encuentran dentro de los límites establecidos estadísticamente, lo cual constituye un argumento válido para su adaptación a nuestro medio, a decir de lo planteado por Pérez y col (2010) y Castro (2013).</w:t>
      </w:r>
    </w:p>
    <w:p w14:paraId="3BE86647" w14:textId="77777777" w:rsidR="009375DC" w:rsidRPr="00890B43" w:rsidRDefault="009375DC" w:rsidP="009375DC">
      <w:pPr>
        <w:spacing w:before="120" w:after="120" w:line="360" w:lineRule="auto"/>
        <w:ind w:right="-427"/>
        <w:jc w:val="both"/>
        <w:rPr>
          <w:rFonts w:cstheme="minorHAnsi"/>
          <w:color w:val="5B9BD5" w:themeColor="accent1"/>
          <w:sz w:val="20"/>
          <w:szCs w:val="20"/>
        </w:rPr>
      </w:pPr>
      <w:r w:rsidRPr="00890B43">
        <w:rPr>
          <w:rFonts w:cstheme="minorHAnsi"/>
          <w:color w:val="5B9BD5" w:themeColor="accent1"/>
          <w:sz w:val="20"/>
          <w:szCs w:val="20"/>
        </w:rPr>
        <w:t>Se concluye que, la moringa sí se adapta de manera óptima a las condiciones ambientales de la Ciudad Universitaria-UNT. Estas condiciones, en las que se adapta la moringa, son coincidentes con una temperatura alrededor de 20.9° C ± 2.0° C, 5 mm ± 3.9 de precipitación, y 34.4 % ±31.1% de humedad. La producción de biomasa es, en promedio, 38.12 t/ha/corte ± 7.72 t/ha/corte (rendimiento de forraje fresco total), así como de 29.50 kg de MS/ha/día ± 5.75 Kg de MS/ha/día (rendimiento de forraje seco total), para el desarrollo vegetativo de la moringa, en la Ciudad Universitaria-UNT. Sin embargo, es necesario validar estos resultados en otras zonas de valles costeros aledañas al ámbito de la presente investigación.</w:t>
      </w:r>
    </w:p>
    <w:p w14:paraId="5DA89214" w14:textId="77777777" w:rsidR="009375DC" w:rsidRPr="00890B43" w:rsidRDefault="009375DC" w:rsidP="009375DC">
      <w:pPr>
        <w:spacing w:before="120" w:after="120" w:line="360" w:lineRule="auto"/>
        <w:ind w:right="-427"/>
        <w:jc w:val="both"/>
        <w:rPr>
          <w:rFonts w:cstheme="minorHAnsi"/>
          <w:b/>
          <w:bCs/>
          <w:color w:val="5B9BD5" w:themeColor="accent1"/>
          <w:sz w:val="20"/>
          <w:szCs w:val="20"/>
        </w:rPr>
      </w:pPr>
      <w:r w:rsidRPr="00890B43">
        <w:rPr>
          <w:rFonts w:cstheme="minorHAnsi"/>
          <w:b/>
          <w:bCs/>
          <w:color w:val="5B9BD5" w:themeColor="accent1"/>
          <w:sz w:val="20"/>
          <w:szCs w:val="20"/>
        </w:rPr>
        <w:t>REFERENCIAS</w:t>
      </w:r>
    </w:p>
    <w:p w14:paraId="26F8E368" w14:textId="77777777" w:rsidR="009375DC" w:rsidRPr="00890B43" w:rsidRDefault="009375DC" w:rsidP="009375DC">
      <w:pPr>
        <w:spacing w:before="120" w:after="120" w:line="360" w:lineRule="auto"/>
        <w:ind w:right="-427"/>
        <w:jc w:val="both"/>
        <w:rPr>
          <w:rFonts w:cstheme="minorHAnsi"/>
          <w:color w:val="5B9BD5" w:themeColor="accent1"/>
          <w:sz w:val="20"/>
          <w:szCs w:val="20"/>
        </w:rPr>
      </w:pPr>
      <w:r w:rsidRPr="00890B43">
        <w:rPr>
          <w:rFonts w:cstheme="minorHAnsi"/>
          <w:color w:val="5B9BD5" w:themeColor="accent1"/>
          <w:sz w:val="20"/>
          <w:szCs w:val="20"/>
        </w:rPr>
        <w:t xml:space="preserve">Carrillo, Cristian - </w:t>
      </w:r>
      <w:proofErr w:type="spellStart"/>
      <w:r w:rsidRPr="00890B43">
        <w:rPr>
          <w:rFonts w:cstheme="minorHAnsi"/>
          <w:color w:val="5B9BD5" w:themeColor="accent1"/>
          <w:sz w:val="20"/>
          <w:szCs w:val="20"/>
        </w:rPr>
        <w:t>Baldizán</w:t>
      </w:r>
      <w:proofErr w:type="spellEnd"/>
      <w:r w:rsidRPr="00890B43">
        <w:rPr>
          <w:rFonts w:cstheme="minorHAnsi"/>
          <w:color w:val="5B9BD5" w:themeColor="accent1"/>
          <w:sz w:val="20"/>
          <w:szCs w:val="20"/>
        </w:rPr>
        <w:t xml:space="preserve">, Alfredo - Vivas </w:t>
      </w:r>
      <w:proofErr w:type="spellStart"/>
      <w:r w:rsidRPr="00890B43">
        <w:rPr>
          <w:rFonts w:cstheme="minorHAnsi"/>
          <w:color w:val="5B9BD5" w:themeColor="accent1"/>
          <w:sz w:val="20"/>
          <w:szCs w:val="20"/>
        </w:rPr>
        <w:t>Pivat</w:t>
      </w:r>
      <w:proofErr w:type="spellEnd"/>
      <w:r w:rsidRPr="00890B43">
        <w:rPr>
          <w:rFonts w:cstheme="minorHAnsi"/>
          <w:color w:val="5B9BD5" w:themeColor="accent1"/>
          <w:sz w:val="20"/>
          <w:szCs w:val="20"/>
        </w:rPr>
        <w:t xml:space="preserve">, Isis - Álvarez, </w:t>
      </w:r>
      <w:proofErr w:type="spellStart"/>
      <w:r w:rsidRPr="00890B43">
        <w:rPr>
          <w:rFonts w:cstheme="minorHAnsi"/>
          <w:color w:val="5B9BD5" w:themeColor="accent1"/>
          <w:sz w:val="20"/>
          <w:szCs w:val="20"/>
        </w:rPr>
        <w:t>Leyla</w:t>
      </w:r>
      <w:proofErr w:type="spellEnd"/>
      <w:r w:rsidRPr="00890B43">
        <w:rPr>
          <w:rFonts w:cstheme="minorHAnsi"/>
          <w:color w:val="5B9BD5" w:themeColor="accent1"/>
          <w:sz w:val="20"/>
          <w:szCs w:val="20"/>
        </w:rPr>
        <w:t xml:space="preserve"> (2013). Producción de biomasa de moringa oleífera bajo diferentes métodos de siembra. Resúmenes. Manejo, reproducción y alimentación, At Ciencia y Tecnología Ganadera Vol. 7 No. 2-3, p. 169-252, 2013. Disponible en: https://www.researchgate.net/publication/322665466_Produccion_de_biomasa_de_moringa_oleifera_bajo_diferentes_metodos_de_siembra. </w:t>
      </w:r>
    </w:p>
    <w:p w14:paraId="3538D3F7" w14:textId="77777777" w:rsidR="009375DC" w:rsidRPr="00890B43" w:rsidRDefault="009375DC" w:rsidP="009375DC">
      <w:pPr>
        <w:spacing w:before="120" w:after="120" w:line="360" w:lineRule="auto"/>
        <w:ind w:right="-427"/>
        <w:jc w:val="both"/>
        <w:rPr>
          <w:rFonts w:cstheme="minorHAnsi"/>
          <w:color w:val="5B9BD5" w:themeColor="accent1"/>
          <w:sz w:val="20"/>
          <w:szCs w:val="20"/>
        </w:rPr>
      </w:pPr>
      <w:r w:rsidRPr="00890B43">
        <w:rPr>
          <w:rFonts w:cstheme="minorHAnsi"/>
          <w:color w:val="5B9BD5" w:themeColor="accent1"/>
          <w:sz w:val="20"/>
          <w:szCs w:val="20"/>
        </w:rPr>
        <w:t>Castro M., A. M. (2013). El árbol de la moringa (</w:t>
      </w:r>
      <w:r w:rsidRPr="00890B43">
        <w:rPr>
          <w:rFonts w:cstheme="minorHAnsi"/>
          <w:i/>
          <w:iCs/>
          <w:color w:val="5B9BD5" w:themeColor="accent1"/>
          <w:sz w:val="20"/>
          <w:szCs w:val="20"/>
        </w:rPr>
        <w:t>Moringa oleífera</w:t>
      </w:r>
      <w:r w:rsidRPr="00890B43">
        <w:rPr>
          <w:rFonts w:cstheme="minorHAnsi"/>
          <w:color w:val="5B9BD5" w:themeColor="accent1"/>
          <w:sz w:val="20"/>
          <w:szCs w:val="20"/>
        </w:rPr>
        <w:t xml:space="preserve"> Lam.): Una alternativa renovable para el desarrollo de los sectores económicos y ambientales de Colombia. Universidad Militar de Nueva Granada. </w:t>
      </w:r>
    </w:p>
    <w:p w14:paraId="602873A2" w14:textId="77777777" w:rsidR="009375DC" w:rsidRPr="00890B43" w:rsidRDefault="009375DC" w:rsidP="009375DC">
      <w:pPr>
        <w:spacing w:before="120" w:after="120" w:line="360" w:lineRule="auto"/>
        <w:ind w:right="-427"/>
        <w:jc w:val="both"/>
        <w:rPr>
          <w:rFonts w:cstheme="minorHAnsi"/>
          <w:color w:val="5B9BD5" w:themeColor="accent1"/>
          <w:sz w:val="20"/>
          <w:szCs w:val="20"/>
        </w:rPr>
      </w:pPr>
      <w:r w:rsidRPr="00890B43">
        <w:rPr>
          <w:rFonts w:cstheme="minorHAnsi"/>
          <w:color w:val="5B9BD5" w:themeColor="accent1"/>
          <w:sz w:val="20"/>
          <w:szCs w:val="20"/>
        </w:rPr>
        <w:t xml:space="preserve">Cerdas-Ramírez, R. (2017). Extracción de nutrientes y productividad de moringa </w:t>
      </w:r>
      <w:r w:rsidRPr="00890B43">
        <w:rPr>
          <w:rFonts w:cstheme="minorHAnsi"/>
          <w:i/>
          <w:iCs/>
          <w:color w:val="5B9BD5" w:themeColor="accent1"/>
          <w:sz w:val="20"/>
          <w:szCs w:val="20"/>
        </w:rPr>
        <w:t xml:space="preserve">(moringa </w:t>
      </w:r>
      <w:proofErr w:type="spellStart"/>
      <w:r w:rsidRPr="00890B43">
        <w:rPr>
          <w:rFonts w:cstheme="minorHAnsi"/>
          <w:i/>
          <w:iCs/>
          <w:color w:val="5B9BD5" w:themeColor="accent1"/>
          <w:sz w:val="20"/>
          <w:szCs w:val="20"/>
        </w:rPr>
        <w:t>oleifera</w:t>
      </w:r>
      <w:proofErr w:type="spellEnd"/>
      <w:r w:rsidRPr="00890B43">
        <w:rPr>
          <w:rFonts w:cstheme="minorHAnsi"/>
          <w:i/>
          <w:iCs/>
          <w:color w:val="5B9BD5" w:themeColor="accent1"/>
          <w:sz w:val="20"/>
          <w:szCs w:val="20"/>
        </w:rPr>
        <w:t xml:space="preserve">) </w:t>
      </w:r>
      <w:r w:rsidRPr="00890B43">
        <w:rPr>
          <w:rFonts w:cstheme="minorHAnsi"/>
          <w:color w:val="5B9BD5" w:themeColor="accent1"/>
          <w:sz w:val="20"/>
          <w:szCs w:val="20"/>
        </w:rPr>
        <w:t xml:space="preserve">con varias dosis de fertilización nitrogenada. Universidad de Costa Rica. Disponible en: https://www.redalyc.org/jatsRepo/666/66655467008/html/index.html. </w:t>
      </w:r>
    </w:p>
    <w:p w14:paraId="0AE903F1" w14:textId="77777777" w:rsidR="009375DC" w:rsidRPr="00890B43" w:rsidRDefault="009375DC" w:rsidP="009375DC">
      <w:pPr>
        <w:spacing w:before="120" w:after="120" w:line="360" w:lineRule="auto"/>
        <w:ind w:right="-427"/>
        <w:jc w:val="both"/>
        <w:rPr>
          <w:rFonts w:cstheme="minorHAnsi"/>
          <w:color w:val="5B9BD5" w:themeColor="accent1"/>
          <w:sz w:val="20"/>
          <w:szCs w:val="20"/>
        </w:rPr>
      </w:pPr>
      <w:r w:rsidRPr="00890B43">
        <w:rPr>
          <w:rFonts w:cstheme="minorHAnsi"/>
          <w:color w:val="5B9BD5" w:themeColor="accent1"/>
          <w:sz w:val="20"/>
          <w:szCs w:val="20"/>
        </w:rPr>
        <w:t>Doménech A, G.; Durango V., A. M. y Ros B., G. (2017</w:t>
      </w:r>
      <w:r w:rsidRPr="00890B43">
        <w:rPr>
          <w:rFonts w:cstheme="minorHAnsi"/>
          <w:i/>
          <w:iCs/>
          <w:color w:val="5B9BD5" w:themeColor="accent1"/>
          <w:sz w:val="20"/>
          <w:szCs w:val="20"/>
        </w:rPr>
        <w:t xml:space="preserve">). Moringa </w:t>
      </w:r>
      <w:proofErr w:type="spellStart"/>
      <w:r w:rsidRPr="00890B43">
        <w:rPr>
          <w:rFonts w:cstheme="minorHAnsi"/>
          <w:i/>
          <w:iCs/>
          <w:color w:val="5B9BD5" w:themeColor="accent1"/>
          <w:sz w:val="20"/>
          <w:szCs w:val="20"/>
        </w:rPr>
        <w:t>oleifera</w:t>
      </w:r>
      <w:proofErr w:type="spellEnd"/>
      <w:r w:rsidRPr="00890B43">
        <w:rPr>
          <w:rFonts w:cstheme="minorHAnsi"/>
          <w:i/>
          <w:iCs/>
          <w:color w:val="5B9BD5" w:themeColor="accent1"/>
          <w:sz w:val="20"/>
          <w:szCs w:val="20"/>
        </w:rPr>
        <w:t xml:space="preserve">: </w:t>
      </w:r>
      <w:r w:rsidRPr="00890B43">
        <w:rPr>
          <w:rFonts w:cstheme="minorHAnsi"/>
          <w:color w:val="5B9BD5" w:themeColor="accent1"/>
          <w:sz w:val="20"/>
          <w:szCs w:val="20"/>
        </w:rPr>
        <w:t xml:space="preserve">Revisión sobre aplicaciones y usos en alimentos. </w:t>
      </w:r>
      <w:r w:rsidRPr="00890B43">
        <w:rPr>
          <w:rFonts w:cstheme="minorHAnsi"/>
          <w:i/>
          <w:iCs/>
          <w:color w:val="5B9BD5" w:themeColor="accent1"/>
          <w:sz w:val="20"/>
          <w:szCs w:val="20"/>
        </w:rPr>
        <w:t xml:space="preserve">Archivos Latinoamericanos de Nutrición Volumen 67, </w:t>
      </w:r>
      <w:proofErr w:type="spellStart"/>
      <w:r w:rsidRPr="00890B43">
        <w:rPr>
          <w:rFonts w:cstheme="minorHAnsi"/>
          <w:i/>
          <w:iCs/>
          <w:color w:val="5B9BD5" w:themeColor="accent1"/>
          <w:sz w:val="20"/>
          <w:szCs w:val="20"/>
        </w:rPr>
        <w:t>N°</w:t>
      </w:r>
      <w:proofErr w:type="spellEnd"/>
      <w:r w:rsidRPr="00890B43">
        <w:rPr>
          <w:rFonts w:cstheme="minorHAnsi"/>
          <w:i/>
          <w:iCs/>
          <w:color w:val="5B9BD5" w:themeColor="accent1"/>
          <w:sz w:val="20"/>
          <w:szCs w:val="20"/>
        </w:rPr>
        <w:t xml:space="preserve"> 2. </w:t>
      </w:r>
      <w:r w:rsidRPr="00890B43">
        <w:rPr>
          <w:rFonts w:cstheme="minorHAnsi"/>
          <w:color w:val="5B9BD5" w:themeColor="accent1"/>
          <w:sz w:val="20"/>
          <w:szCs w:val="20"/>
        </w:rPr>
        <w:t xml:space="preserve">Universidad de Murcia, España. </w:t>
      </w:r>
    </w:p>
    <w:p w14:paraId="2848F238" w14:textId="77777777" w:rsidR="009375DC" w:rsidRPr="00890B43" w:rsidRDefault="009375DC" w:rsidP="009375DC">
      <w:pPr>
        <w:spacing w:before="120" w:after="120" w:line="360" w:lineRule="auto"/>
        <w:ind w:right="-427"/>
        <w:jc w:val="both"/>
        <w:rPr>
          <w:rFonts w:cstheme="minorHAnsi"/>
          <w:color w:val="5B9BD5" w:themeColor="accent1"/>
          <w:sz w:val="20"/>
          <w:szCs w:val="20"/>
        </w:rPr>
      </w:pPr>
      <w:r w:rsidRPr="00890B43">
        <w:rPr>
          <w:rFonts w:cstheme="minorHAnsi"/>
          <w:color w:val="5B9BD5" w:themeColor="accent1"/>
          <w:sz w:val="20"/>
          <w:szCs w:val="20"/>
        </w:rPr>
        <w:t>Espinoza C., G. F. (2016). Producción de biomasa en los árboles de moringa (</w:t>
      </w:r>
      <w:r w:rsidRPr="00890B43">
        <w:rPr>
          <w:rFonts w:cstheme="minorHAnsi"/>
          <w:i/>
          <w:iCs/>
          <w:color w:val="5B9BD5" w:themeColor="accent1"/>
          <w:sz w:val="20"/>
          <w:szCs w:val="20"/>
        </w:rPr>
        <w:t xml:space="preserve">Moringa </w:t>
      </w:r>
      <w:proofErr w:type="spellStart"/>
      <w:r w:rsidRPr="00890B43">
        <w:rPr>
          <w:rFonts w:cstheme="minorHAnsi"/>
          <w:i/>
          <w:iCs/>
          <w:color w:val="5B9BD5" w:themeColor="accent1"/>
          <w:sz w:val="20"/>
          <w:szCs w:val="20"/>
        </w:rPr>
        <w:t>oleifera</w:t>
      </w:r>
      <w:proofErr w:type="spellEnd"/>
      <w:r w:rsidRPr="00890B43">
        <w:rPr>
          <w:rFonts w:cstheme="minorHAnsi"/>
          <w:i/>
          <w:iCs/>
          <w:color w:val="5B9BD5" w:themeColor="accent1"/>
          <w:sz w:val="20"/>
          <w:szCs w:val="20"/>
        </w:rPr>
        <w:t xml:space="preserve"> </w:t>
      </w:r>
      <w:r w:rsidRPr="00890B43">
        <w:rPr>
          <w:rFonts w:cstheme="minorHAnsi"/>
          <w:color w:val="5B9BD5" w:themeColor="accent1"/>
          <w:sz w:val="20"/>
          <w:szCs w:val="20"/>
        </w:rPr>
        <w:t xml:space="preserve">Lam.) con fines industriales en palmales Cantón Arenillas. Disponible en: http://repositorio.utmachala.edu.ec/bitstream/48000/7648/1/DE00039_TrabajodeTitulacion.pdf. </w:t>
      </w:r>
    </w:p>
    <w:p w14:paraId="118114A1" w14:textId="77777777" w:rsidR="009375DC" w:rsidRPr="00890B43" w:rsidRDefault="009375DC" w:rsidP="009375DC">
      <w:pPr>
        <w:spacing w:before="120" w:after="120" w:line="360" w:lineRule="auto"/>
        <w:ind w:right="-427"/>
        <w:jc w:val="both"/>
        <w:rPr>
          <w:rFonts w:cstheme="minorHAnsi"/>
          <w:color w:val="5B9BD5" w:themeColor="accent1"/>
          <w:sz w:val="20"/>
          <w:szCs w:val="20"/>
        </w:rPr>
      </w:pPr>
      <w:proofErr w:type="spellStart"/>
      <w:r w:rsidRPr="00890B43">
        <w:rPr>
          <w:rFonts w:cstheme="minorHAnsi"/>
          <w:color w:val="5B9BD5" w:themeColor="accent1"/>
          <w:sz w:val="20"/>
          <w:szCs w:val="20"/>
        </w:rPr>
        <w:t>Foidl</w:t>
      </w:r>
      <w:proofErr w:type="spellEnd"/>
      <w:r w:rsidRPr="00890B43">
        <w:rPr>
          <w:rFonts w:cstheme="minorHAnsi"/>
          <w:color w:val="5B9BD5" w:themeColor="accent1"/>
          <w:sz w:val="20"/>
          <w:szCs w:val="20"/>
        </w:rPr>
        <w:t>, N.; Mayorga, L. y Vásquez, W. (1996). Utilización del marango (</w:t>
      </w:r>
      <w:r w:rsidRPr="00890B43">
        <w:rPr>
          <w:rFonts w:cstheme="minorHAnsi"/>
          <w:i/>
          <w:iCs/>
          <w:color w:val="5B9BD5" w:themeColor="accent1"/>
          <w:sz w:val="20"/>
          <w:szCs w:val="20"/>
        </w:rPr>
        <w:t xml:space="preserve">Moringa </w:t>
      </w:r>
      <w:proofErr w:type="spellStart"/>
      <w:r w:rsidRPr="00890B43">
        <w:rPr>
          <w:rFonts w:cstheme="minorHAnsi"/>
          <w:i/>
          <w:iCs/>
          <w:color w:val="5B9BD5" w:themeColor="accent1"/>
          <w:sz w:val="20"/>
          <w:szCs w:val="20"/>
        </w:rPr>
        <w:t>oleifera</w:t>
      </w:r>
      <w:proofErr w:type="spellEnd"/>
      <w:r w:rsidRPr="00890B43">
        <w:rPr>
          <w:rFonts w:cstheme="minorHAnsi"/>
          <w:color w:val="5B9BD5" w:themeColor="accent1"/>
          <w:sz w:val="20"/>
          <w:szCs w:val="20"/>
        </w:rPr>
        <w:t xml:space="preserve">) como forraje fresco para ganado. Proyecto Biomasa. Managua Nicaragua. </w:t>
      </w:r>
    </w:p>
    <w:p w14:paraId="20012681" w14:textId="77777777" w:rsidR="009375DC" w:rsidRPr="00890B43" w:rsidRDefault="009375DC" w:rsidP="009375DC">
      <w:pPr>
        <w:spacing w:before="120" w:after="120" w:line="360" w:lineRule="auto"/>
        <w:ind w:right="-427"/>
        <w:jc w:val="both"/>
        <w:rPr>
          <w:rFonts w:cstheme="minorHAnsi"/>
          <w:color w:val="5B9BD5" w:themeColor="accent1"/>
          <w:sz w:val="20"/>
          <w:szCs w:val="20"/>
        </w:rPr>
      </w:pPr>
      <w:r w:rsidRPr="00890B43">
        <w:rPr>
          <w:rFonts w:cstheme="minorHAnsi"/>
          <w:color w:val="5B9BD5" w:themeColor="accent1"/>
          <w:sz w:val="20"/>
          <w:szCs w:val="20"/>
        </w:rPr>
        <w:t xml:space="preserve">Flores Leiva, </w:t>
      </w:r>
      <w:proofErr w:type="spellStart"/>
      <w:r w:rsidRPr="00890B43">
        <w:rPr>
          <w:rFonts w:cstheme="minorHAnsi"/>
          <w:color w:val="5B9BD5" w:themeColor="accent1"/>
          <w:sz w:val="20"/>
          <w:szCs w:val="20"/>
        </w:rPr>
        <w:t>Bayron</w:t>
      </w:r>
      <w:proofErr w:type="spellEnd"/>
      <w:r w:rsidRPr="00890B43">
        <w:rPr>
          <w:rFonts w:cstheme="minorHAnsi"/>
          <w:color w:val="5B9BD5" w:themeColor="accent1"/>
          <w:sz w:val="20"/>
          <w:szCs w:val="20"/>
        </w:rPr>
        <w:t xml:space="preserve"> Antonio and Duarte, Francisco Jaime (2004) </w:t>
      </w:r>
      <w:r w:rsidRPr="00890B43">
        <w:rPr>
          <w:rFonts w:cstheme="minorHAnsi"/>
          <w:i/>
          <w:iCs/>
          <w:color w:val="5B9BD5" w:themeColor="accent1"/>
          <w:sz w:val="20"/>
          <w:szCs w:val="20"/>
        </w:rPr>
        <w:t xml:space="preserve">Producción de biomasa de Moringa </w:t>
      </w:r>
      <w:proofErr w:type="spellStart"/>
      <w:r w:rsidRPr="00890B43">
        <w:rPr>
          <w:rFonts w:cstheme="minorHAnsi"/>
          <w:i/>
          <w:iCs/>
          <w:color w:val="5B9BD5" w:themeColor="accent1"/>
          <w:sz w:val="20"/>
          <w:szCs w:val="20"/>
        </w:rPr>
        <w:t>oleifera</w:t>
      </w:r>
      <w:proofErr w:type="spellEnd"/>
      <w:r w:rsidRPr="00890B43">
        <w:rPr>
          <w:rFonts w:cstheme="minorHAnsi"/>
          <w:i/>
          <w:iCs/>
          <w:color w:val="5B9BD5" w:themeColor="accent1"/>
          <w:sz w:val="20"/>
          <w:szCs w:val="20"/>
        </w:rPr>
        <w:t xml:space="preserve"> sometida a diferentes densidades de siembra y frecuencias de corte, en el trópico seco de Managua, Nicaragua. </w:t>
      </w:r>
      <w:r w:rsidRPr="00890B43">
        <w:rPr>
          <w:rFonts w:cstheme="minorHAnsi"/>
          <w:color w:val="5B9BD5" w:themeColor="accent1"/>
          <w:sz w:val="20"/>
          <w:szCs w:val="20"/>
        </w:rPr>
        <w:t xml:space="preserve">Disponible en: http://repositorio.una.edu.ni/id/eprint/1320. </w:t>
      </w:r>
    </w:p>
    <w:p w14:paraId="672ED750" w14:textId="77777777" w:rsidR="009375DC" w:rsidRPr="00890B43" w:rsidRDefault="009375DC" w:rsidP="009375DC">
      <w:pPr>
        <w:spacing w:before="120" w:after="120" w:line="276" w:lineRule="auto"/>
        <w:ind w:right="-427"/>
        <w:jc w:val="both"/>
        <w:rPr>
          <w:rFonts w:cstheme="minorHAnsi"/>
          <w:color w:val="5B9BD5" w:themeColor="accent1"/>
          <w:sz w:val="20"/>
          <w:szCs w:val="20"/>
        </w:rPr>
      </w:pPr>
      <w:r w:rsidRPr="00890B43">
        <w:rPr>
          <w:rFonts w:cstheme="minorHAnsi"/>
          <w:color w:val="5B9BD5" w:themeColor="accent1"/>
          <w:sz w:val="20"/>
          <w:szCs w:val="20"/>
        </w:rPr>
        <w:t xml:space="preserve">Jarquín Sevilla, </w:t>
      </w:r>
      <w:proofErr w:type="spellStart"/>
      <w:r w:rsidRPr="00890B43">
        <w:rPr>
          <w:rFonts w:cstheme="minorHAnsi"/>
          <w:color w:val="5B9BD5" w:themeColor="accent1"/>
          <w:sz w:val="20"/>
          <w:szCs w:val="20"/>
        </w:rPr>
        <w:t>J.M</w:t>
      </w:r>
      <w:proofErr w:type="spellEnd"/>
      <w:r w:rsidRPr="00890B43">
        <w:rPr>
          <w:rFonts w:cstheme="minorHAnsi"/>
          <w:color w:val="5B9BD5" w:themeColor="accent1"/>
          <w:sz w:val="20"/>
          <w:szCs w:val="20"/>
        </w:rPr>
        <w:t xml:space="preserve">. Jarquín Castillo, </w:t>
      </w:r>
      <w:proofErr w:type="spellStart"/>
      <w:r w:rsidRPr="00890B43">
        <w:rPr>
          <w:rFonts w:cstheme="minorHAnsi"/>
          <w:color w:val="5B9BD5" w:themeColor="accent1"/>
          <w:sz w:val="20"/>
          <w:szCs w:val="20"/>
        </w:rPr>
        <w:t>M.H</w:t>
      </w:r>
      <w:proofErr w:type="spellEnd"/>
      <w:r w:rsidRPr="00890B43">
        <w:rPr>
          <w:rFonts w:cstheme="minorHAnsi"/>
          <w:color w:val="5B9BD5" w:themeColor="accent1"/>
          <w:sz w:val="20"/>
          <w:szCs w:val="20"/>
        </w:rPr>
        <w:t xml:space="preserve">. (2013). Producción de biomasa de Moringa </w:t>
      </w:r>
      <w:proofErr w:type="spellStart"/>
      <w:r w:rsidRPr="00890B43">
        <w:rPr>
          <w:rFonts w:cstheme="minorHAnsi"/>
          <w:color w:val="5B9BD5" w:themeColor="accent1"/>
          <w:sz w:val="20"/>
          <w:szCs w:val="20"/>
        </w:rPr>
        <w:t>oleifera</w:t>
      </w:r>
      <w:proofErr w:type="spellEnd"/>
      <w:r w:rsidRPr="00890B43">
        <w:rPr>
          <w:rFonts w:cstheme="minorHAnsi"/>
          <w:color w:val="5B9BD5" w:themeColor="accent1"/>
          <w:sz w:val="20"/>
          <w:szCs w:val="20"/>
        </w:rPr>
        <w:t xml:space="preserve"> bajo diferentes densidades de siembra y frecuencias de corte en el trópico seco de Nicaragua. Universidad Nacional Agraria.</w:t>
      </w:r>
    </w:p>
    <w:p w14:paraId="0B06F79A" w14:textId="77777777" w:rsidR="009375DC" w:rsidRPr="00890B43" w:rsidRDefault="009375DC" w:rsidP="009375DC">
      <w:pPr>
        <w:spacing w:before="120" w:after="120" w:line="276" w:lineRule="auto"/>
        <w:ind w:right="-427"/>
        <w:jc w:val="both"/>
        <w:rPr>
          <w:rFonts w:cstheme="minorHAnsi"/>
          <w:color w:val="5B9BD5" w:themeColor="accent1"/>
          <w:sz w:val="20"/>
          <w:szCs w:val="20"/>
        </w:rPr>
      </w:pPr>
      <w:r w:rsidRPr="00890B43">
        <w:rPr>
          <w:rFonts w:cstheme="minorHAnsi"/>
          <w:color w:val="5B9BD5" w:themeColor="accent1"/>
          <w:sz w:val="20"/>
          <w:szCs w:val="20"/>
        </w:rPr>
        <w:t xml:space="preserve">Disponible en: https://agris.fao.org/agris-search/search.do?recordID=NI2006003426. </w:t>
      </w:r>
    </w:p>
    <w:p w14:paraId="255572C3" w14:textId="77777777" w:rsidR="009375DC" w:rsidRPr="00890B43" w:rsidRDefault="009375DC" w:rsidP="009375DC">
      <w:pPr>
        <w:spacing w:before="120" w:after="120" w:line="360" w:lineRule="auto"/>
        <w:ind w:right="-427"/>
        <w:jc w:val="both"/>
        <w:rPr>
          <w:rFonts w:cstheme="minorHAnsi"/>
          <w:color w:val="5B9BD5" w:themeColor="accent1"/>
          <w:sz w:val="20"/>
          <w:szCs w:val="20"/>
        </w:rPr>
      </w:pPr>
      <w:proofErr w:type="spellStart"/>
      <w:r w:rsidRPr="00890B43">
        <w:rPr>
          <w:rFonts w:cstheme="minorHAnsi"/>
          <w:color w:val="5B9BD5" w:themeColor="accent1"/>
          <w:sz w:val="20"/>
          <w:szCs w:val="20"/>
        </w:rPr>
        <w:t>Ledea</w:t>
      </w:r>
      <w:proofErr w:type="spellEnd"/>
      <w:r w:rsidRPr="00890B43">
        <w:rPr>
          <w:rFonts w:cstheme="minorHAnsi"/>
          <w:color w:val="5B9BD5" w:themeColor="accent1"/>
          <w:sz w:val="20"/>
          <w:szCs w:val="20"/>
        </w:rPr>
        <w:t>-Rodríguez, J. L.; Rosell-Alonso; G.; Benítez-</w:t>
      </w:r>
      <w:proofErr w:type="spellStart"/>
      <w:r w:rsidRPr="00890B43">
        <w:rPr>
          <w:rFonts w:cstheme="minorHAnsi"/>
          <w:color w:val="5B9BD5" w:themeColor="accent1"/>
          <w:sz w:val="20"/>
          <w:szCs w:val="20"/>
        </w:rPr>
        <w:t>Jímenez</w:t>
      </w:r>
      <w:proofErr w:type="spellEnd"/>
      <w:r w:rsidRPr="00890B43">
        <w:rPr>
          <w:rFonts w:cstheme="minorHAnsi"/>
          <w:color w:val="5B9BD5" w:themeColor="accent1"/>
          <w:sz w:val="20"/>
          <w:szCs w:val="20"/>
        </w:rPr>
        <w:t xml:space="preserve">, </w:t>
      </w:r>
      <w:proofErr w:type="spellStart"/>
      <w:r w:rsidRPr="00890B43">
        <w:rPr>
          <w:rFonts w:cstheme="minorHAnsi"/>
          <w:color w:val="5B9BD5" w:themeColor="accent1"/>
          <w:sz w:val="20"/>
          <w:szCs w:val="20"/>
        </w:rPr>
        <w:t>D.G</w:t>
      </w:r>
      <w:proofErr w:type="spellEnd"/>
      <w:r w:rsidRPr="00890B43">
        <w:rPr>
          <w:rFonts w:cstheme="minorHAnsi"/>
          <w:color w:val="5B9BD5" w:themeColor="accent1"/>
          <w:sz w:val="20"/>
          <w:szCs w:val="20"/>
        </w:rPr>
        <w:t xml:space="preserve">.; </w:t>
      </w:r>
      <w:proofErr w:type="spellStart"/>
      <w:r w:rsidRPr="00890B43">
        <w:rPr>
          <w:rFonts w:cstheme="minorHAnsi"/>
          <w:color w:val="5B9BD5" w:themeColor="accent1"/>
          <w:sz w:val="20"/>
          <w:szCs w:val="20"/>
        </w:rPr>
        <w:t>Crucito</w:t>
      </w:r>
      <w:proofErr w:type="spellEnd"/>
      <w:r w:rsidRPr="00890B43">
        <w:rPr>
          <w:rFonts w:cstheme="minorHAnsi"/>
          <w:color w:val="5B9BD5" w:themeColor="accent1"/>
          <w:sz w:val="20"/>
          <w:szCs w:val="20"/>
        </w:rPr>
        <w:t xml:space="preserve">-Arias, R.; Ray-Ramírez, J. V.; </w:t>
      </w:r>
      <w:proofErr w:type="spellStart"/>
      <w:r w:rsidRPr="00890B43">
        <w:rPr>
          <w:rFonts w:cstheme="minorHAnsi"/>
          <w:color w:val="5B9BD5" w:themeColor="accent1"/>
          <w:sz w:val="20"/>
          <w:szCs w:val="20"/>
        </w:rPr>
        <w:t>Yordanis</w:t>
      </w:r>
      <w:proofErr w:type="spellEnd"/>
      <w:r w:rsidRPr="00890B43">
        <w:rPr>
          <w:rFonts w:cstheme="minorHAnsi"/>
          <w:color w:val="5B9BD5" w:themeColor="accent1"/>
          <w:sz w:val="20"/>
          <w:szCs w:val="20"/>
        </w:rPr>
        <w:t xml:space="preserve"> </w:t>
      </w:r>
      <w:proofErr w:type="spellStart"/>
      <w:r w:rsidRPr="00890B43">
        <w:rPr>
          <w:rFonts w:cstheme="minorHAnsi"/>
          <w:color w:val="5B9BD5" w:themeColor="accent1"/>
          <w:sz w:val="20"/>
          <w:szCs w:val="20"/>
        </w:rPr>
        <w:t>Nuviola</w:t>
      </w:r>
      <w:proofErr w:type="spellEnd"/>
      <w:r w:rsidRPr="00890B43">
        <w:rPr>
          <w:rFonts w:cstheme="minorHAnsi"/>
          <w:color w:val="5B9BD5" w:themeColor="accent1"/>
          <w:sz w:val="20"/>
          <w:szCs w:val="20"/>
        </w:rPr>
        <w:t xml:space="preserve">-Pérez, J.; Reyes-Pérez, </w:t>
      </w:r>
      <w:proofErr w:type="spellStart"/>
      <w:r w:rsidRPr="00890B43">
        <w:rPr>
          <w:rFonts w:cstheme="minorHAnsi"/>
          <w:color w:val="5B9BD5" w:themeColor="accent1"/>
          <w:sz w:val="20"/>
          <w:szCs w:val="20"/>
        </w:rPr>
        <w:t>J.J</w:t>
      </w:r>
      <w:proofErr w:type="spellEnd"/>
      <w:r w:rsidRPr="00890B43">
        <w:rPr>
          <w:rFonts w:cstheme="minorHAnsi"/>
          <w:color w:val="5B9BD5" w:themeColor="accent1"/>
          <w:sz w:val="20"/>
          <w:szCs w:val="20"/>
        </w:rPr>
        <w:t xml:space="preserve">. (2018). Rendimiento forrajero y sus componentes según la frecuencia de corte de Moringa </w:t>
      </w:r>
      <w:proofErr w:type="spellStart"/>
      <w:r w:rsidRPr="00890B43">
        <w:rPr>
          <w:rFonts w:cstheme="minorHAnsi"/>
          <w:color w:val="5B9BD5" w:themeColor="accent1"/>
          <w:sz w:val="20"/>
          <w:szCs w:val="20"/>
        </w:rPr>
        <w:t>oleifera</w:t>
      </w:r>
      <w:proofErr w:type="spellEnd"/>
      <w:r w:rsidRPr="00890B43">
        <w:rPr>
          <w:rFonts w:cstheme="minorHAnsi"/>
          <w:color w:val="5B9BD5" w:themeColor="accent1"/>
          <w:sz w:val="20"/>
          <w:szCs w:val="20"/>
        </w:rPr>
        <w:t xml:space="preserve">, variedad Criolla. </w:t>
      </w:r>
      <w:proofErr w:type="spellStart"/>
      <w:r w:rsidRPr="00890B43">
        <w:rPr>
          <w:rFonts w:cstheme="minorHAnsi"/>
          <w:color w:val="5B9BD5" w:themeColor="accent1"/>
          <w:sz w:val="20"/>
          <w:szCs w:val="20"/>
        </w:rPr>
        <w:t>Agron</w:t>
      </w:r>
      <w:proofErr w:type="spellEnd"/>
      <w:r w:rsidRPr="00890B43">
        <w:rPr>
          <w:rFonts w:cstheme="minorHAnsi"/>
          <w:color w:val="5B9BD5" w:themeColor="accent1"/>
          <w:sz w:val="20"/>
          <w:szCs w:val="20"/>
        </w:rPr>
        <w:t xml:space="preserve">. </w:t>
      </w:r>
      <w:proofErr w:type="spellStart"/>
      <w:r w:rsidRPr="00890B43">
        <w:rPr>
          <w:rFonts w:cstheme="minorHAnsi"/>
          <w:color w:val="5B9BD5" w:themeColor="accent1"/>
          <w:sz w:val="20"/>
          <w:szCs w:val="20"/>
        </w:rPr>
        <w:t>Mesoam</w:t>
      </w:r>
      <w:proofErr w:type="spellEnd"/>
      <w:r w:rsidRPr="00890B43">
        <w:rPr>
          <w:rFonts w:cstheme="minorHAnsi"/>
          <w:color w:val="5B9BD5" w:themeColor="accent1"/>
          <w:sz w:val="20"/>
          <w:szCs w:val="20"/>
        </w:rPr>
        <w:t xml:space="preserve">. 29(2):425-431. Mayo-agosto, 2018 ISSN 2215-3608, </w:t>
      </w:r>
      <w:proofErr w:type="spellStart"/>
      <w:r w:rsidRPr="00890B43">
        <w:rPr>
          <w:rFonts w:cstheme="minorHAnsi"/>
          <w:color w:val="5B9BD5" w:themeColor="accent1"/>
          <w:sz w:val="20"/>
          <w:szCs w:val="20"/>
        </w:rPr>
        <w:t>doi</w:t>
      </w:r>
      <w:proofErr w:type="spellEnd"/>
      <w:r w:rsidRPr="00890B43">
        <w:rPr>
          <w:rFonts w:cstheme="minorHAnsi"/>
          <w:color w:val="5B9BD5" w:themeColor="accent1"/>
          <w:sz w:val="20"/>
          <w:szCs w:val="20"/>
        </w:rPr>
        <w:t xml:space="preserve">: 10.15517/ma.v29i2.30436http://www.revistas.ucr.ac.cr/index.php/agromeso. </w:t>
      </w:r>
    </w:p>
    <w:p w14:paraId="5A2075EF" w14:textId="77777777" w:rsidR="009375DC" w:rsidRPr="00890B43" w:rsidRDefault="009375DC" w:rsidP="009375DC">
      <w:pPr>
        <w:spacing w:before="120" w:after="120" w:line="360" w:lineRule="auto"/>
        <w:ind w:right="-427"/>
        <w:jc w:val="both"/>
        <w:rPr>
          <w:rFonts w:cstheme="minorHAnsi"/>
          <w:color w:val="5B9BD5" w:themeColor="accent1"/>
          <w:sz w:val="20"/>
          <w:szCs w:val="20"/>
        </w:rPr>
      </w:pPr>
      <w:r w:rsidRPr="00890B43">
        <w:rPr>
          <w:rFonts w:cstheme="minorHAnsi"/>
          <w:color w:val="5B9BD5" w:themeColor="accent1"/>
          <w:sz w:val="20"/>
          <w:szCs w:val="20"/>
        </w:rPr>
        <w:t xml:space="preserve">Mendoza O., </w:t>
      </w:r>
      <w:proofErr w:type="spellStart"/>
      <w:r w:rsidRPr="00890B43">
        <w:rPr>
          <w:rFonts w:cstheme="minorHAnsi"/>
          <w:color w:val="5B9BD5" w:themeColor="accent1"/>
          <w:sz w:val="20"/>
          <w:szCs w:val="20"/>
        </w:rPr>
        <w:t>J.A</w:t>
      </w:r>
      <w:proofErr w:type="spellEnd"/>
      <w:r w:rsidRPr="00890B43">
        <w:rPr>
          <w:rFonts w:cstheme="minorHAnsi"/>
          <w:color w:val="5B9BD5" w:themeColor="accent1"/>
          <w:sz w:val="20"/>
          <w:szCs w:val="20"/>
        </w:rPr>
        <w:t xml:space="preserve">. (2013). Características agronómicas de la moringa (Moringa </w:t>
      </w:r>
      <w:proofErr w:type="spellStart"/>
      <w:r w:rsidRPr="00890B43">
        <w:rPr>
          <w:rFonts w:cstheme="minorHAnsi"/>
          <w:color w:val="5B9BD5" w:themeColor="accent1"/>
          <w:sz w:val="20"/>
          <w:szCs w:val="20"/>
        </w:rPr>
        <w:t>oleifera</w:t>
      </w:r>
      <w:proofErr w:type="spellEnd"/>
      <w:r w:rsidRPr="00890B43">
        <w:rPr>
          <w:rFonts w:cstheme="minorHAnsi"/>
          <w:color w:val="5B9BD5" w:themeColor="accent1"/>
          <w:sz w:val="20"/>
          <w:szCs w:val="20"/>
        </w:rPr>
        <w:t xml:space="preserve"> Lam.) y su posible adaptación a las condiciones de Chile. Repositorio Académico de la Universidad de Chile. </w:t>
      </w:r>
    </w:p>
    <w:p w14:paraId="2A593C86" w14:textId="77777777" w:rsidR="009375DC" w:rsidRPr="00890B43" w:rsidRDefault="009375DC" w:rsidP="009375DC">
      <w:pPr>
        <w:spacing w:before="120" w:after="120" w:line="360" w:lineRule="auto"/>
        <w:ind w:right="-427"/>
        <w:jc w:val="both"/>
        <w:rPr>
          <w:rFonts w:cstheme="minorHAnsi"/>
          <w:color w:val="5B9BD5" w:themeColor="accent1"/>
          <w:sz w:val="20"/>
          <w:szCs w:val="20"/>
        </w:rPr>
      </w:pPr>
      <w:r w:rsidRPr="00890B43">
        <w:rPr>
          <w:rFonts w:cstheme="minorHAnsi"/>
          <w:color w:val="5B9BD5" w:themeColor="accent1"/>
          <w:sz w:val="20"/>
          <w:szCs w:val="20"/>
        </w:rPr>
        <w:t xml:space="preserve">Meza-Carranco, Z.; </w:t>
      </w:r>
      <w:proofErr w:type="spellStart"/>
      <w:r w:rsidRPr="00890B43">
        <w:rPr>
          <w:rFonts w:cstheme="minorHAnsi"/>
          <w:color w:val="5B9BD5" w:themeColor="accent1"/>
          <w:sz w:val="20"/>
          <w:szCs w:val="20"/>
        </w:rPr>
        <w:t>Olivarez-Sánez</w:t>
      </w:r>
      <w:proofErr w:type="spellEnd"/>
      <w:r w:rsidRPr="00890B43">
        <w:rPr>
          <w:rFonts w:cstheme="minorHAnsi"/>
          <w:color w:val="5B9BD5" w:themeColor="accent1"/>
          <w:sz w:val="20"/>
          <w:szCs w:val="20"/>
        </w:rPr>
        <w:t xml:space="preserve">, E.; Gutiérrez-Ornelas, E.; Bernal-Barragán, H.; Aranda-Ruiz, J.; Vásquez-Alvarado, R.; Carranza-de la Rosa, R. (2016). Crecimiento y Producción de Biomasa de Moringa (Moringa </w:t>
      </w:r>
      <w:proofErr w:type="spellStart"/>
      <w:r w:rsidRPr="00890B43">
        <w:rPr>
          <w:rFonts w:cstheme="minorHAnsi"/>
          <w:i/>
          <w:iCs/>
          <w:color w:val="5B9BD5" w:themeColor="accent1"/>
          <w:sz w:val="20"/>
          <w:szCs w:val="20"/>
        </w:rPr>
        <w:t>oleifera</w:t>
      </w:r>
      <w:proofErr w:type="spellEnd"/>
      <w:r w:rsidRPr="00890B43">
        <w:rPr>
          <w:rFonts w:cstheme="minorHAnsi"/>
          <w:i/>
          <w:iCs/>
          <w:color w:val="5B9BD5" w:themeColor="accent1"/>
          <w:sz w:val="20"/>
          <w:szCs w:val="20"/>
        </w:rPr>
        <w:t xml:space="preserve"> </w:t>
      </w:r>
      <w:r w:rsidRPr="00890B43">
        <w:rPr>
          <w:rFonts w:cstheme="minorHAnsi"/>
          <w:color w:val="5B9BD5" w:themeColor="accent1"/>
          <w:sz w:val="20"/>
          <w:szCs w:val="20"/>
        </w:rPr>
        <w:t xml:space="preserve">Lam.) bajo las Condiciones Climáticas del Noreste de México. Chihuahua: Tecnociencia Editora. Disponible en https://hortintl.cals.ncsu.edu/es/articles/crecimiento-y-producci-n-de-biomasa-de-moringa </w:t>
      </w:r>
    </w:p>
    <w:p w14:paraId="3C73AD55" w14:textId="77777777" w:rsidR="009375DC" w:rsidRPr="00890B43" w:rsidRDefault="009375DC" w:rsidP="009375DC">
      <w:pPr>
        <w:spacing w:before="120" w:after="120" w:line="360" w:lineRule="auto"/>
        <w:ind w:right="-427"/>
        <w:jc w:val="both"/>
        <w:rPr>
          <w:rFonts w:cstheme="minorHAnsi"/>
          <w:color w:val="5B9BD5" w:themeColor="accent1"/>
          <w:sz w:val="20"/>
          <w:szCs w:val="20"/>
        </w:rPr>
      </w:pPr>
      <w:r w:rsidRPr="00890B43">
        <w:rPr>
          <w:rFonts w:cstheme="minorHAnsi"/>
          <w:color w:val="5B9BD5" w:themeColor="accent1"/>
          <w:sz w:val="20"/>
          <w:szCs w:val="20"/>
        </w:rPr>
        <w:t xml:space="preserve">Pérez, A. Sánchez, T. Armengol, N. y Reyes, F. (2015). Características y potencialidades de </w:t>
      </w:r>
      <w:r w:rsidRPr="00890B43">
        <w:rPr>
          <w:rFonts w:cstheme="minorHAnsi"/>
          <w:i/>
          <w:iCs/>
          <w:color w:val="5B9BD5" w:themeColor="accent1"/>
          <w:sz w:val="20"/>
          <w:szCs w:val="20"/>
        </w:rPr>
        <w:t xml:space="preserve">Moringa </w:t>
      </w:r>
      <w:proofErr w:type="spellStart"/>
      <w:r w:rsidRPr="00890B43">
        <w:rPr>
          <w:rFonts w:cstheme="minorHAnsi"/>
          <w:i/>
          <w:iCs/>
          <w:color w:val="5B9BD5" w:themeColor="accent1"/>
          <w:sz w:val="20"/>
          <w:szCs w:val="20"/>
        </w:rPr>
        <w:t>oleifera</w:t>
      </w:r>
      <w:proofErr w:type="spellEnd"/>
      <w:r w:rsidRPr="00890B43">
        <w:rPr>
          <w:rFonts w:cstheme="minorHAnsi"/>
          <w:color w:val="5B9BD5" w:themeColor="accent1"/>
          <w:sz w:val="20"/>
          <w:szCs w:val="20"/>
        </w:rPr>
        <w:t xml:space="preserve">, </w:t>
      </w:r>
      <w:proofErr w:type="spellStart"/>
      <w:r w:rsidRPr="00890B43">
        <w:rPr>
          <w:rFonts w:cstheme="minorHAnsi"/>
          <w:color w:val="5B9BD5" w:themeColor="accent1"/>
          <w:sz w:val="20"/>
          <w:szCs w:val="20"/>
        </w:rPr>
        <w:t>Lamark</w:t>
      </w:r>
      <w:proofErr w:type="spellEnd"/>
      <w:r w:rsidRPr="00890B43">
        <w:rPr>
          <w:rFonts w:cstheme="minorHAnsi"/>
          <w:color w:val="5B9BD5" w:themeColor="accent1"/>
          <w:sz w:val="20"/>
          <w:szCs w:val="20"/>
        </w:rPr>
        <w:t>. Una alternativa para la alimentación animal. Estación Experimental de Pastos y Forrajes «</w:t>
      </w:r>
      <w:proofErr w:type="gramStart"/>
      <w:r w:rsidRPr="00890B43">
        <w:rPr>
          <w:rFonts w:cstheme="minorHAnsi"/>
          <w:color w:val="5B9BD5" w:themeColor="accent1"/>
          <w:sz w:val="20"/>
          <w:szCs w:val="20"/>
        </w:rPr>
        <w:t>Indio</w:t>
      </w:r>
      <w:proofErr w:type="gramEnd"/>
      <w:r w:rsidRPr="00890B43">
        <w:rPr>
          <w:rFonts w:cstheme="minorHAnsi"/>
          <w:color w:val="5B9BD5" w:themeColor="accent1"/>
          <w:sz w:val="20"/>
          <w:szCs w:val="20"/>
        </w:rPr>
        <w:t xml:space="preserve"> </w:t>
      </w:r>
      <w:proofErr w:type="spellStart"/>
      <w:r w:rsidRPr="00890B43">
        <w:rPr>
          <w:rFonts w:cstheme="minorHAnsi"/>
          <w:color w:val="5B9BD5" w:themeColor="accent1"/>
          <w:sz w:val="20"/>
          <w:szCs w:val="20"/>
        </w:rPr>
        <w:t>Hatuey</w:t>
      </w:r>
      <w:proofErr w:type="spellEnd"/>
      <w:r w:rsidRPr="00890B43">
        <w:rPr>
          <w:rFonts w:cstheme="minorHAnsi"/>
          <w:color w:val="5B9BD5" w:themeColor="accent1"/>
          <w:sz w:val="20"/>
          <w:szCs w:val="20"/>
        </w:rPr>
        <w:t xml:space="preserve">». Central España Republicana CP 44280, Matanzas, Cuba. Con acceso sin restricciones o disponible en: </w:t>
      </w:r>
      <w:hyperlink r:id="rId7" w:history="1">
        <w:r w:rsidRPr="00890B43">
          <w:rPr>
            <w:rStyle w:val="Hipervnculo"/>
            <w:rFonts w:cstheme="minorHAnsi"/>
            <w:color w:val="5B9BD5" w:themeColor="accent1"/>
            <w:sz w:val="20"/>
            <w:szCs w:val="20"/>
          </w:rPr>
          <w:t>http://scielo.sld.cu/scielo.php?script=sci_arttext&amp;pid=S0864-03942010000400001</w:t>
        </w:r>
      </w:hyperlink>
      <w:r w:rsidRPr="00890B43">
        <w:rPr>
          <w:rFonts w:cstheme="minorHAnsi"/>
          <w:color w:val="5B9BD5" w:themeColor="accent1"/>
          <w:sz w:val="20"/>
          <w:szCs w:val="20"/>
        </w:rPr>
        <w:t>.</w:t>
      </w:r>
    </w:p>
    <w:p w14:paraId="3CCD68C0" w14:textId="77777777" w:rsidR="009375DC" w:rsidRPr="00890B43" w:rsidRDefault="009375DC" w:rsidP="009375DC">
      <w:pPr>
        <w:spacing w:before="120" w:after="120" w:line="360" w:lineRule="auto"/>
        <w:ind w:right="-427"/>
        <w:jc w:val="both"/>
        <w:rPr>
          <w:rFonts w:cstheme="minorHAnsi"/>
          <w:b/>
          <w:bCs/>
          <w:color w:val="5B9BD5" w:themeColor="accent1"/>
          <w:sz w:val="20"/>
          <w:szCs w:val="20"/>
        </w:rPr>
      </w:pPr>
      <w:r w:rsidRPr="00890B43">
        <w:rPr>
          <w:rFonts w:cstheme="minorHAnsi"/>
          <w:b/>
          <w:bCs/>
          <w:color w:val="5B9BD5" w:themeColor="accent1"/>
          <w:sz w:val="20"/>
          <w:szCs w:val="20"/>
        </w:rPr>
        <w:t xml:space="preserve">Contacto: </w:t>
      </w:r>
      <w:hyperlink r:id="rId8" w:history="1">
        <w:r w:rsidRPr="00890B43">
          <w:rPr>
            <w:rStyle w:val="Hipervnculo"/>
            <w:rFonts w:cstheme="minorHAnsi"/>
            <w:b/>
            <w:bCs/>
            <w:color w:val="5B9BD5" w:themeColor="accent1"/>
            <w:sz w:val="20"/>
            <w:szCs w:val="20"/>
          </w:rPr>
          <w:t>pmorachimo@unitru.edu.pe</w:t>
        </w:r>
      </w:hyperlink>
      <w:r w:rsidRPr="00890B43">
        <w:rPr>
          <w:rFonts w:cstheme="minorHAnsi"/>
          <w:b/>
          <w:bCs/>
          <w:color w:val="5B9BD5" w:themeColor="accent1"/>
          <w:sz w:val="20"/>
          <w:szCs w:val="20"/>
        </w:rPr>
        <w:tab/>
        <w:t>Celular: 952567410</w:t>
      </w:r>
    </w:p>
    <w:sectPr w:rsidR="009375DC" w:rsidRPr="00890B43" w:rsidSect="00E97357">
      <w:headerReference w:type="even" r:id="rId9"/>
      <w:headerReference w:type="default" r:id="rId10"/>
      <w:footerReference w:type="default" r:id="rId11"/>
      <w:headerReference w:type="first" r:id="rId12"/>
      <w:pgSz w:w="11907" w:h="16839" w:code="9"/>
      <w:pgMar w:top="1985" w:right="1701" w:bottom="1417" w:left="1701"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2C4E" w14:textId="77777777" w:rsidR="00B50BE0" w:rsidRDefault="00B50BE0" w:rsidP="005B20BA">
      <w:pPr>
        <w:spacing w:after="0" w:line="240" w:lineRule="auto"/>
      </w:pPr>
      <w:r>
        <w:separator/>
      </w:r>
    </w:p>
  </w:endnote>
  <w:endnote w:type="continuationSeparator" w:id="0">
    <w:p w14:paraId="391E90D8" w14:textId="77777777" w:rsidR="00B50BE0" w:rsidRDefault="00B50BE0" w:rsidP="005B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241B" w14:textId="62E2F991" w:rsidR="00D10E81" w:rsidRDefault="00FB496B">
    <w:pPr>
      <w:pStyle w:val="Piedepgina"/>
    </w:pPr>
    <w:r>
      <w:rPr>
        <w:noProof/>
      </w:rPr>
      <w:drawing>
        <wp:anchor distT="0" distB="0" distL="114300" distR="114300" simplePos="0" relativeHeight="251664384" behindDoc="0" locked="0" layoutInCell="1" allowOverlap="1" wp14:anchorId="388D2C5B" wp14:editId="5E57D498">
          <wp:simplePos x="0" y="0"/>
          <wp:positionH relativeFrom="column">
            <wp:posOffset>-345504</wp:posOffset>
          </wp:positionH>
          <wp:positionV relativeFrom="paragraph">
            <wp:posOffset>-445135</wp:posOffset>
          </wp:positionV>
          <wp:extent cx="6143137" cy="62262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137" cy="622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96E56" w14:textId="77777777" w:rsidR="00B50BE0" w:rsidRDefault="00B50BE0" w:rsidP="005B20BA">
      <w:pPr>
        <w:spacing w:after="0" w:line="240" w:lineRule="auto"/>
      </w:pPr>
      <w:r>
        <w:separator/>
      </w:r>
    </w:p>
  </w:footnote>
  <w:footnote w:type="continuationSeparator" w:id="0">
    <w:p w14:paraId="6F7C4E22" w14:textId="77777777" w:rsidR="00B50BE0" w:rsidRDefault="00B50BE0" w:rsidP="005B2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25C3" w14:textId="3473856F" w:rsidR="006074A2" w:rsidRDefault="00B50BE0">
    <w:pPr>
      <w:pStyle w:val="Encabezado"/>
    </w:pPr>
    <w:r>
      <w:rPr>
        <w:noProof/>
      </w:rPr>
      <w:pict w14:anchorId="4ED2B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12297" o:spid="_x0000_s1034" type="#_x0000_t75" style="position:absolute;margin-left:0;margin-top:0;width:596pt;height:843pt;z-index:-251657216;mso-position-horizontal:center;mso-position-horizontal-relative:margin;mso-position-vertical:center;mso-position-vertical-relative:margin" o:allowincell="f">
          <v:imagedata r:id="rId1" o:title="Mesa de trabajo 8-10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1298" w14:textId="7C0F1F52" w:rsidR="00E97357" w:rsidRDefault="00D10E81">
    <w:pPr>
      <w:pStyle w:val="Encabezado"/>
    </w:pPr>
    <w:r>
      <w:rPr>
        <w:noProof/>
      </w:rPr>
      <w:drawing>
        <wp:anchor distT="0" distB="0" distL="114300" distR="114300" simplePos="0" relativeHeight="251662336" behindDoc="1" locked="0" layoutInCell="1" allowOverlap="1" wp14:anchorId="0BFB1170" wp14:editId="4D8849E6">
          <wp:simplePos x="0" y="0"/>
          <wp:positionH relativeFrom="column">
            <wp:posOffset>-1072451</wp:posOffset>
          </wp:positionH>
          <wp:positionV relativeFrom="paragraph">
            <wp:posOffset>-434847</wp:posOffset>
          </wp:positionV>
          <wp:extent cx="6861432" cy="2182266"/>
          <wp:effectExtent l="0" t="0" r="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569" cy="2197894"/>
                  </a:xfrm>
                  <a:prstGeom prst="rect">
                    <a:avLst/>
                  </a:prstGeom>
                  <a:noFill/>
                  <a:ln>
                    <a:noFill/>
                  </a:ln>
                </pic:spPr>
              </pic:pic>
            </a:graphicData>
          </a:graphic>
          <wp14:sizeRelH relativeFrom="page">
            <wp14:pctWidth>0</wp14:pctWidth>
          </wp14:sizeRelH>
          <wp14:sizeRelV relativeFrom="page">
            <wp14:pctHeight>0</wp14:pctHeight>
          </wp14:sizeRelV>
        </wp:anchor>
      </w:drawing>
    </w:r>
    <w:r w:rsidR="00A04A86">
      <w:rPr>
        <w:noProof/>
      </w:rPr>
      <w:drawing>
        <wp:anchor distT="0" distB="0" distL="114300" distR="114300" simplePos="0" relativeHeight="251661312" behindDoc="1" locked="0" layoutInCell="1" allowOverlap="1" wp14:anchorId="492A11F8" wp14:editId="12A4EC10">
          <wp:simplePos x="0" y="0"/>
          <wp:positionH relativeFrom="column">
            <wp:posOffset>3194114</wp:posOffset>
          </wp:positionH>
          <wp:positionV relativeFrom="paragraph">
            <wp:posOffset>3098800</wp:posOffset>
          </wp:positionV>
          <wp:extent cx="3273425" cy="4203065"/>
          <wp:effectExtent l="0" t="0" r="3175"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3425" cy="420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E8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73A9" w14:textId="78CC710B" w:rsidR="006074A2" w:rsidRDefault="00B50BE0">
    <w:pPr>
      <w:pStyle w:val="Encabezado"/>
    </w:pPr>
    <w:r>
      <w:rPr>
        <w:noProof/>
      </w:rPr>
      <w:pict w14:anchorId="5619B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12296" o:spid="_x0000_s1033" type="#_x0000_t75" style="position:absolute;margin-left:0;margin-top:0;width:596pt;height:843pt;z-index:-251658240;mso-position-horizontal:center;mso-position-horizontal-relative:margin;mso-position-vertical:center;mso-position-vertical-relative:margin" o:allowincell="f">
          <v:imagedata r:id="rId1" o:title="Mesa de trabajo 8-10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D0"/>
    <w:multiLevelType w:val="hybridMultilevel"/>
    <w:tmpl w:val="CF7A25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93541F"/>
    <w:multiLevelType w:val="hybridMultilevel"/>
    <w:tmpl w:val="01DCCEC2"/>
    <w:lvl w:ilvl="0" w:tplc="3BBE668C">
      <w:numFmt w:val="bullet"/>
      <w:lvlText w:val="-"/>
      <w:lvlJc w:val="left"/>
      <w:pPr>
        <w:ind w:left="720" w:hanging="360"/>
      </w:pPr>
      <w:rPr>
        <w:rFonts w:ascii="Open Sans" w:eastAsiaTheme="minorHAnsi" w:hAnsi="Open Sans" w:cs="Open Sans" w:hint="default"/>
        <w:color w:val="auto"/>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8E31BB1"/>
    <w:multiLevelType w:val="multilevel"/>
    <w:tmpl w:val="14020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5D3118"/>
    <w:multiLevelType w:val="hybridMultilevel"/>
    <w:tmpl w:val="A238E9B0"/>
    <w:lvl w:ilvl="0" w:tplc="3BBE668C">
      <w:numFmt w:val="bullet"/>
      <w:lvlText w:val="-"/>
      <w:lvlJc w:val="left"/>
      <w:pPr>
        <w:ind w:left="720" w:hanging="360"/>
      </w:pPr>
      <w:rPr>
        <w:rFonts w:ascii="Open Sans" w:eastAsiaTheme="minorHAnsi" w:hAnsi="Open Sans" w:cs="Open Sans" w:hint="default"/>
        <w:color w:val="auto"/>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4494F4F"/>
    <w:multiLevelType w:val="hybridMultilevel"/>
    <w:tmpl w:val="7F64AF02"/>
    <w:lvl w:ilvl="0" w:tplc="0B725940">
      <w:start w:val="13"/>
      <w:numFmt w:val="bullet"/>
      <w:lvlText w:val="-"/>
      <w:lvlJc w:val="left"/>
      <w:pPr>
        <w:ind w:left="720" w:hanging="360"/>
      </w:pPr>
      <w:rPr>
        <w:rFonts w:ascii="Poppins" w:eastAsiaTheme="minorHAnsi" w:hAnsi="Poppins" w:cs="Poppin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13C1919"/>
    <w:multiLevelType w:val="multilevel"/>
    <w:tmpl w:val="F4DEB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F951E8"/>
    <w:multiLevelType w:val="hybridMultilevel"/>
    <w:tmpl w:val="D47ADB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3D635D3"/>
    <w:multiLevelType w:val="hybridMultilevel"/>
    <w:tmpl w:val="20DAB3F6"/>
    <w:lvl w:ilvl="0" w:tplc="8B84E5C6">
      <w:start w:val="1"/>
      <w:numFmt w:val="bullet"/>
      <w:lvlText w:val=""/>
      <w:lvlJc w:val="left"/>
      <w:pPr>
        <w:ind w:left="360" w:hanging="360"/>
      </w:pPr>
      <w:rPr>
        <w:rFonts w:ascii="Wingdings" w:hAnsi="Wingdings"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4D3405D3"/>
    <w:multiLevelType w:val="hybridMultilevel"/>
    <w:tmpl w:val="5F3877E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E8B0F52"/>
    <w:multiLevelType w:val="hybridMultilevel"/>
    <w:tmpl w:val="EAAC8DC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1A17369"/>
    <w:multiLevelType w:val="hybridMultilevel"/>
    <w:tmpl w:val="EE500EF8"/>
    <w:lvl w:ilvl="0" w:tplc="5310E8A0">
      <w:start w:val="25"/>
      <w:numFmt w:val="decimal"/>
      <w:lvlText w:val="(%1"/>
      <w:lvlJc w:val="left"/>
      <w:pPr>
        <w:ind w:left="2484" w:hanging="36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11" w15:restartNumberingAfterBreak="0">
    <w:nsid w:val="7CF10CB5"/>
    <w:multiLevelType w:val="hybridMultilevel"/>
    <w:tmpl w:val="833C0EEA"/>
    <w:lvl w:ilvl="0" w:tplc="48B0EDA6">
      <w:numFmt w:val="bullet"/>
      <w:lvlText w:val="-"/>
      <w:lvlJc w:val="left"/>
      <w:pPr>
        <w:ind w:left="720" w:hanging="360"/>
      </w:pPr>
      <w:rPr>
        <w:rFonts w:ascii="Poppins" w:eastAsiaTheme="minorHAnsi" w:hAnsi="Poppins" w:cs="Poppin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DFD14CC"/>
    <w:multiLevelType w:val="hybridMultilevel"/>
    <w:tmpl w:val="3990A91E"/>
    <w:lvl w:ilvl="0" w:tplc="A356952C">
      <w:start w:val="25"/>
      <w:numFmt w:val="bullet"/>
      <w:lvlText w:val="-"/>
      <w:lvlJc w:val="left"/>
      <w:pPr>
        <w:ind w:left="720" w:hanging="360"/>
      </w:pPr>
      <w:rPr>
        <w:rFonts w:ascii="Poppins" w:eastAsiaTheme="minorHAnsi" w:hAnsi="Poppins" w:cs="Poppin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7"/>
  </w:num>
  <w:num w:numId="5">
    <w:abstractNumId w:val="4"/>
  </w:num>
  <w:num w:numId="6">
    <w:abstractNumId w:val="10"/>
  </w:num>
  <w:num w:numId="7">
    <w:abstractNumId w:val="11"/>
  </w:num>
  <w:num w:numId="8">
    <w:abstractNumId w:val="12"/>
  </w:num>
  <w:num w:numId="9">
    <w:abstractNumId w:val="8"/>
  </w:num>
  <w:num w:numId="10">
    <w:abstractNumId w:val="0"/>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BA"/>
    <w:rsid w:val="00020D62"/>
    <w:rsid w:val="00032DA4"/>
    <w:rsid w:val="000407BC"/>
    <w:rsid w:val="00076938"/>
    <w:rsid w:val="00087179"/>
    <w:rsid w:val="000B2950"/>
    <w:rsid w:val="000C5345"/>
    <w:rsid w:val="000D0590"/>
    <w:rsid w:val="000D6936"/>
    <w:rsid w:val="000E343A"/>
    <w:rsid w:val="00105429"/>
    <w:rsid w:val="00113FEF"/>
    <w:rsid w:val="00133A6F"/>
    <w:rsid w:val="00133EED"/>
    <w:rsid w:val="001376BB"/>
    <w:rsid w:val="00166525"/>
    <w:rsid w:val="00190DB9"/>
    <w:rsid w:val="00197CA4"/>
    <w:rsid w:val="001B44D6"/>
    <w:rsid w:val="001C54E4"/>
    <w:rsid w:val="001C6336"/>
    <w:rsid w:val="001F2F70"/>
    <w:rsid w:val="002103EB"/>
    <w:rsid w:val="002224A9"/>
    <w:rsid w:val="00243FE4"/>
    <w:rsid w:val="00244F1D"/>
    <w:rsid w:val="00246E83"/>
    <w:rsid w:val="00262F3F"/>
    <w:rsid w:val="002879D6"/>
    <w:rsid w:val="002968BA"/>
    <w:rsid w:val="002D5CC1"/>
    <w:rsid w:val="002F51E4"/>
    <w:rsid w:val="00310528"/>
    <w:rsid w:val="00312076"/>
    <w:rsid w:val="00316D49"/>
    <w:rsid w:val="00335227"/>
    <w:rsid w:val="00356C3B"/>
    <w:rsid w:val="0036145B"/>
    <w:rsid w:val="00361DD6"/>
    <w:rsid w:val="0036468B"/>
    <w:rsid w:val="0036509B"/>
    <w:rsid w:val="00375A5A"/>
    <w:rsid w:val="003906E7"/>
    <w:rsid w:val="00393EE7"/>
    <w:rsid w:val="003B2E4D"/>
    <w:rsid w:val="003E4E54"/>
    <w:rsid w:val="004145EC"/>
    <w:rsid w:val="00415556"/>
    <w:rsid w:val="004156D7"/>
    <w:rsid w:val="00415756"/>
    <w:rsid w:val="00417288"/>
    <w:rsid w:val="00422428"/>
    <w:rsid w:val="00427815"/>
    <w:rsid w:val="0045591C"/>
    <w:rsid w:val="00470812"/>
    <w:rsid w:val="004708B1"/>
    <w:rsid w:val="004839AF"/>
    <w:rsid w:val="00491219"/>
    <w:rsid w:val="004B750C"/>
    <w:rsid w:val="004C138E"/>
    <w:rsid w:val="00551FE0"/>
    <w:rsid w:val="00564457"/>
    <w:rsid w:val="0058498C"/>
    <w:rsid w:val="00587927"/>
    <w:rsid w:val="005B20BA"/>
    <w:rsid w:val="005D5AEA"/>
    <w:rsid w:val="005D7393"/>
    <w:rsid w:val="005E0AE6"/>
    <w:rsid w:val="005E68D7"/>
    <w:rsid w:val="005E7831"/>
    <w:rsid w:val="005F2C58"/>
    <w:rsid w:val="006074A2"/>
    <w:rsid w:val="006729C8"/>
    <w:rsid w:val="00676682"/>
    <w:rsid w:val="00693429"/>
    <w:rsid w:val="006953E3"/>
    <w:rsid w:val="006A5288"/>
    <w:rsid w:val="006B2D9C"/>
    <w:rsid w:val="006D0245"/>
    <w:rsid w:val="006D6B6C"/>
    <w:rsid w:val="006E46F7"/>
    <w:rsid w:val="006F1C44"/>
    <w:rsid w:val="006F4392"/>
    <w:rsid w:val="0071129E"/>
    <w:rsid w:val="00712744"/>
    <w:rsid w:val="00722605"/>
    <w:rsid w:val="0072582B"/>
    <w:rsid w:val="00754A5C"/>
    <w:rsid w:val="00771D82"/>
    <w:rsid w:val="007734AB"/>
    <w:rsid w:val="007800A4"/>
    <w:rsid w:val="0078165F"/>
    <w:rsid w:val="007B4BCB"/>
    <w:rsid w:val="007B50C4"/>
    <w:rsid w:val="007C3276"/>
    <w:rsid w:val="007C3AB1"/>
    <w:rsid w:val="007C5022"/>
    <w:rsid w:val="00806AC8"/>
    <w:rsid w:val="00852EE5"/>
    <w:rsid w:val="008559E9"/>
    <w:rsid w:val="00870ADC"/>
    <w:rsid w:val="00877A8A"/>
    <w:rsid w:val="00890B43"/>
    <w:rsid w:val="008B02B0"/>
    <w:rsid w:val="008B1B9A"/>
    <w:rsid w:val="008B7027"/>
    <w:rsid w:val="008C6166"/>
    <w:rsid w:val="008D29A4"/>
    <w:rsid w:val="008F4DB2"/>
    <w:rsid w:val="0090661A"/>
    <w:rsid w:val="00920B71"/>
    <w:rsid w:val="00923D79"/>
    <w:rsid w:val="009375DC"/>
    <w:rsid w:val="00952D4E"/>
    <w:rsid w:val="009576C5"/>
    <w:rsid w:val="00961DE8"/>
    <w:rsid w:val="00977615"/>
    <w:rsid w:val="00984923"/>
    <w:rsid w:val="0099347E"/>
    <w:rsid w:val="00995DFC"/>
    <w:rsid w:val="009B2C52"/>
    <w:rsid w:val="009C0979"/>
    <w:rsid w:val="00A04A86"/>
    <w:rsid w:val="00A4109D"/>
    <w:rsid w:val="00A5222A"/>
    <w:rsid w:val="00A656DA"/>
    <w:rsid w:val="00A65F96"/>
    <w:rsid w:val="00A95ECB"/>
    <w:rsid w:val="00AC1603"/>
    <w:rsid w:val="00AD3ADC"/>
    <w:rsid w:val="00AE14B2"/>
    <w:rsid w:val="00AF2DDB"/>
    <w:rsid w:val="00B0291E"/>
    <w:rsid w:val="00B04BBC"/>
    <w:rsid w:val="00B104D5"/>
    <w:rsid w:val="00B369CE"/>
    <w:rsid w:val="00B411EB"/>
    <w:rsid w:val="00B47FF4"/>
    <w:rsid w:val="00B50BE0"/>
    <w:rsid w:val="00B76719"/>
    <w:rsid w:val="00B9244D"/>
    <w:rsid w:val="00B959F3"/>
    <w:rsid w:val="00B974F5"/>
    <w:rsid w:val="00BA3EB3"/>
    <w:rsid w:val="00BA5D40"/>
    <w:rsid w:val="00BB25C8"/>
    <w:rsid w:val="00BB36D4"/>
    <w:rsid w:val="00BF0423"/>
    <w:rsid w:val="00C01CFA"/>
    <w:rsid w:val="00C1391A"/>
    <w:rsid w:val="00C17A36"/>
    <w:rsid w:val="00C34EA3"/>
    <w:rsid w:val="00C42E6F"/>
    <w:rsid w:val="00C4682D"/>
    <w:rsid w:val="00C56CEE"/>
    <w:rsid w:val="00C65BA2"/>
    <w:rsid w:val="00C73A8E"/>
    <w:rsid w:val="00CA0A6D"/>
    <w:rsid w:val="00CA1A15"/>
    <w:rsid w:val="00CA6B2D"/>
    <w:rsid w:val="00CB1B14"/>
    <w:rsid w:val="00CC0AAB"/>
    <w:rsid w:val="00CC45AF"/>
    <w:rsid w:val="00CC66CD"/>
    <w:rsid w:val="00CC69B0"/>
    <w:rsid w:val="00CD13FA"/>
    <w:rsid w:val="00CF0949"/>
    <w:rsid w:val="00CF70BE"/>
    <w:rsid w:val="00D10E81"/>
    <w:rsid w:val="00D26527"/>
    <w:rsid w:val="00D43096"/>
    <w:rsid w:val="00D54451"/>
    <w:rsid w:val="00D80168"/>
    <w:rsid w:val="00D80645"/>
    <w:rsid w:val="00D90BD1"/>
    <w:rsid w:val="00DA2219"/>
    <w:rsid w:val="00DB08B9"/>
    <w:rsid w:val="00DB0EFF"/>
    <w:rsid w:val="00DB24CC"/>
    <w:rsid w:val="00DC5606"/>
    <w:rsid w:val="00DD037C"/>
    <w:rsid w:val="00DD699A"/>
    <w:rsid w:val="00E159E0"/>
    <w:rsid w:val="00E33352"/>
    <w:rsid w:val="00E723AD"/>
    <w:rsid w:val="00E7615A"/>
    <w:rsid w:val="00E767AC"/>
    <w:rsid w:val="00E80038"/>
    <w:rsid w:val="00E97357"/>
    <w:rsid w:val="00EB07FF"/>
    <w:rsid w:val="00EC3FBB"/>
    <w:rsid w:val="00EF55FD"/>
    <w:rsid w:val="00F43A54"/>
    <w:rsid w:val="00F5249A"/>
    <w:rsid w:val="00F53E13"/>
    <w:rsid w:val="00F5491A"/>
    <w:rsid w:val="00F55B47"/>
    <w:rsid w:val="00F56149"/>
    <w:rsid w:val="00F74FBC"/>
    <w:rsid w:val="00F76BD2"/>
    <w:rsid w:val="00F84429"/>
    <w:rsid w:val="00F92278"/>
    <w:rsid w:val="00FA0A98"/>
    <w:rsid w:val="00FB2441"/>
    <w:rsid w:val="00FB496B"/>
    <w:rsid w:val="00FD6A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A5721"/>
  <w15:docId w15:val="{A3031F5C-544B-4C06-B033-EBD65981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9066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20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20BA"/>
  </w:style>
  <w:style w:type="paragraph" w:styleId="Piedepgina">
    <w:name w:val="footer"/>
    <w:basedOn w:val="Normal"/>
    <w:link w:val="PiedepginaCar"/>
    <w:uiPriority w:val="99"/>
    <w:unhideWhenUsed/>
    <w:rsid w:val="005B20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0BA"/>
  </w:style>
  <w:style w:type="paragraph" w:styleId="Prrafodelista">
    <w:name w:val="List Paragraph"/>
    <w:basedOn w:val="Normal"/>
    <w:uiPriority w:val="34"/>
    <w:qFormat/>
    <w:rsid w:val="00C73A8E"/>
    <w:pPr>
      <w:ind w:left="720"/>
      <w:contextualSpacing/>
    </w:pPr>
  </w:style>
  <w:style w:type="character" w:customStyle="1" w:styleId="Ttulo2Car">
    <w:name w:val="Título 2 Car"/>
    <w:basedOn w:val="Fuentedeprrafopredeter"/>
    <w:link w:val="Ttulo2"/>
    <w:uiPriority w:val="9"/>
    <w:rsid w:val="0090661A"/>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90661A"/>
    <w:rPr>
      <w:color w:val="0563C1" w:themeColor="hyperlink"/>
      <w:u w:val="single"/>
    </w:rPr>
  </w:style>
  <w:style w:type="character" w:customStyle="1" w:styleId="Mencinsinresolver1">
    <w:name w:val="Mención sin resolver1"/>
    <w:basedOn w:val="Fuentedeprrafopredeter"/>
    <w:uiPriority w:val="99"/>
    <w:semiHidden/>
    <w:unhideWhenUsed/>
    <w:rsid w:val="0090661A"/>
    <w:rPr>
      <w:color w:val="605E5C"/>
      <w:shd w:val="clear" w:color="auto" w:fill="E1DFDD"/>
    </w:rPr>
  </w:style>
  <w:style w:type="character" w:styleId="Mencinsinresolver">
    <w:name w:val="Unresolved Mention"/>
    <w:basedOn w:val="Fuentedeprrafopredeter"/>
    <w:uiPriority w:val="99"/>
    <w:semiHidden/>
    <w:unhideWhenUsed/>
    <w:rsid w:val="00020D62"/>
    <w:rPr>
      <w:color w:val="605E5C"/>
      <w:shd w:val="clear" w:color="auto" w:fill="E1DFDD"/>
    </w:rPr>
  </w:style>
  <w:style w:type="character" w:styleId="Hipervnculovisitado">
    <w:name w:val="FollowedHyperlink"/>
    <w:basedOn w:val="Fuentedeprrafopredeter"/>
    <w:uiPriority w:val="99"/>
    <w:semiHidden/>
    <w:unhideWhenUsed/>
    <w:rsid w:val="000D0590"/>
    <w:rPr>
      <w:color w:val="954F72" w:themeColor="followedHyperlink"/>
      <w:u w:val="single"/>
    </w:rPr>
  </w:style>
  <w:style w:type="table" w:customStyle="1" w:styleId="TableGrid">
    <w:name w:val="TableGrid"/>
    <w:rsid w:val="009375DC"/>
    <w:pPr>
      <w:spacing w:after="0" w:line="240" w:lineRule="auto"/>
    </w:pPr>
    <w:rPr>
      <w:rFonts w:eastAsia="Times New Roman"/>
      <w:lang w:val="es-PE" w:eastAsia="es-PE"/>
    </w:rPr>
    <w:tblPr>
      <w:tblCellMar>
        <w:top w:w="0" w:type="dxa"/>
        <w:left w:w="0" w:type="dxa"/>
        <w:bottom w:w="0" w:type="dxa"/>
        <w:right w:w="0" w:type="dxa"/>
      </w:tblCellMar>
    </w:tblPr>
  </w:style>
  <w:style w:type="table" w:customStyle="1" w:styleId="TableGrid1">
    <w:name w:val="TableGrid1"/>
    <w:rsid w:val="009375DC"/>
    <w:pPr>
      <w:spacing w:after="0" w:line="240" w:lineRule="auto"/>
    </w:pPr>
    <w:rPr>
      <w:rFonts w:eastAsia="Times New Roman"/>
      <w:lang w:val="es-PE" w:eastAsia="es-PE"/>
    </w:rPr>
    <w:tblPr>
      <w:tblCellMar>
        <w:top w:w="0" w:type="dxa"/>
        <w:left w:w="0" w:type="dxa"/>
        <w:bottom w:w="0" w:type="dxa"/>
        <w:right w:w="0" w:type="dxa"/>
      </w:tblCellMar>
    </w:tblPr>
  </w:style>
  <w:style w:type="table" w:customStyle="1" w:styleId="TableGrid2">
    <w:name w:val="TableGrid2"/>
    <w:rsid w:val="009375DC"/>
    <w:pPr>
      <w:spacing w:after="0" w:line="240" w:lineRule="auto"/>
    </w:pPr>
    <w:rPr>
      <w:rFonts w:eastAsia="Times New Roman"/>
      <w:lang w:val="es-PE" w:eastAsia="es-PE"/>
    </w:rPr>
    <w:tblPr>
      <w:tblCellMar>
        <w:top w:w="0" w:type="dxa"/>
        <w:left w:w="0" w:type="dxa"/>
        <w:bottom w:w="0" w:type="dxa"/>
        <w:right w:w="0" w:type="dxa"/>
      </w:tblCellMar>
    </w:tblPr>
  </w:style>
  <w:style w:type="table" w:customStyle="1" w:styleId="TableGrid3">
    <w:name w:val="TableGrid3"/>
    <w:rsid w:val="009375DC"/>
    <w:pPr>
      <w:spacing w:after="0" w:line="240" w:lineRule="auto"/>
    </w:pPr>
    <w:rPr>
      <w:rFonts w:eastAsia="Times New Roman"/>
      <w:lang w:val="es-PE" w:eastAsia="es-PE"/>
    </w:rPr>
    <w:tblPr>
      <w:tblCellMar>
        <w:top w:w="0" w:type="dxa"/>
        <w:left w:w="0" w:type="dxa"/>
        <w:bottom w:w="0" w:type="dxa"/>
        <w:right w:w="0" w:type="dxa"/>
      </w:tblCellMar>
    </w:tblPr>
  </w:style>
  <w:style w:type="table" w:customStyle="1" w:styleId="TableGrid4">
    <w:name w:val="TableGrid4"/>
    <w:rsid w:val="009375DC"/>
    <w:pPr>
      <w:spacing w:after="0" w:line="240" w:lineRule="auto"/>
    </w:pPr>
    <w:rPr>
      <w:rFonts w:eastAsia="Times New Roman"/>
      <w:lang w:val="es-PE" w:eastAsia="es-PE"/>
    </w:rPr>
    <w:tblPr>
      <w:tblCellMar>
        <w:top w:w="0" w:type="dxa"/>
        <w:left w:w="0" w:type="dxa"/>
        <w:bottom w:w="0" w:type="dxa"/>
        <w:right w:w="0" w:type="dxa"/>
      </w:tblCellMar>
    </w:tblPr>
  </w:style>
  <w:style w:type="table" w:customStyle="1" w:styleId="TableGrid5">
    <w:name w:val="TableGrid5"/>
    <w:rsid w:val="009375DC"/>
    <w:pPr>
      <w:spacing w:after="0" w:line="240" w:lineRule="auto"/>
    </w:pPr>
    <w:rPr>
      <w:rFonts w:eastAsia="Times New Roman"/>
      <w:lang w:val="es-PE" w:eastAsia="es-P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78813">
      <w:bodyDiv w:val="1"/>
      <w:marLeft w:val="0"/>
      <w:marRight w:val="0"/>
      <w:marTop w:val="0"/>
      <w:marBottom w:val="0"/>
      <w:divBdr>
        <w:top w:val="none" w:sz="0" w:space="0" w:color="auto"/>
        <w:left w:val="none" w:sz="0" w:space="0" w:color="auto"/>
        <w:bottom w:val="none" w:sz="0" w:space="0" w:color="auto"/>
        <w:right w:val="none" w:sz="0" w:space="0" w:color="auto"/>
      </w:divBdr>
    </w:div>
    <w:div w:id="19358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rachimo@unitru.edu.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elo.sld.cu/scielo.php?script=sci_arttext&amp;pid=S0864-0394201000040000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3653</Words>
  <Characters>20094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D. Emerson Afiler Horna</cp:lastModifiedBy>
  <cp:revision>8</cp:revision>
  <cp:lastPrinted>2021-11-11T15:08:00Z</cp:lastPrinted>
  <dcterms:created xsi:type="dcterms:W3CDTF">2021-11-30T22:56:00Z</dcterms:created>
  <dcterms:modified xsi:type="dcterms:W3CDTF">2021-12-09T00:32:00Z</dcterms:modified>
</cp:coreProperties>
</file>